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A0" w:rsidRDefault="007146E7">
      <w:pPr>
        <w:pStyle w:val="ConsPlusNonformat"/>
        <w:ind w:left="4956"/>
        <w:rPr>
          <w:rFonts w:ascii="Times New Roman" w:hAnsi="Times New Roman" w:cs="Times New Roman"/>
        </w:rPr>
      </w:pPr>
      <w:r>
        <w:rPr>
          <w:rFonts w:ascii="Times New Roman" w:hAnsi="Times New Roman" w:cs="Times New Roman"/>
          <w:sz w:val="28"/>
          <w:szCs w:val="28"/>
        </w:rPr>
        <w:t>Утверждаю</w:t>
      </w:r>
    </w:p>
    <w:p w:rsidR="00D538A0" w:rsidRDefault="007146E7">
      <w:pPr>
        <w:pStyle w:val="ConsPlusNonformat"/>
        <w:ind w:left="4962"/>
        <w:jc w:val="center"/>
        <w:rPr>
          <w:rFonts w:ascii="Times New Roman" w:hAnsi="Times New Roman" w:cs="Times New Roman"/>
        </w:rPr>
      </w:pPr>
      <w:r>
        <w:rPr>
          <w:rFonts w:ascii="Times New Roman" w:hAnsi="Times New Roman" w:cs="Times New Roman"/>
          <w:sz w:val="28"/>
          <w:szCs w:val="28"/>
        </w:rPr>
        <w:t xml:space="preserve">директор департамента </w:t>
      </w:r>
      <w:proofErr w:type="gramStart"/>
      <w:r>
        <w:rPr>
          <w:rFonts w:ascii="Times New Roman" w:hAnsi="Times New Roman" w:cs="Times New Roman"/>
          <w:sz w:val="28"/>
          <w:szCs w:val="28"/>
        </w:rPr>
        <w:t>социальной</w:t>
      </w:r>
      <w:proofErr w:type="gramEnd"/>
    </w:p>
    <w:p w:rsidR="00D538A0" w:rsidRDefault="007146E7">
      <w:pPr>
        <w:pStyle w:val="ConsPlusNonformat"/>
        <w:ind w:left="4962"/>
        <w:rPr>
          <w:rFonts w:ascii="Times New Roman" w:hAnsi="Times New Roman" w:cs="Times New Roman"/>
        </w:rPr>
      </w:pPr>
      <w:r>
        <w:rPr>
          <w:rFonts w:ascii="Times New Roman" w:hAnsi="Times New Roman" w:cs="Times New Roman"/>
          <w:sz w:val="28"/>
          <w:szCs w:val="28"/>
        </w:rPr>
        <w:t xml:space="preserve"> политики и занятости населения </w:t>
      </w:r>
    </w:p>
    <w:p w:rsidR="00D538A0" w:rsidRDefault="007146E7">
      <w:pPr>
        <w:pStyle w:val="ConsPlusNonformat"/>
        <w:ind w:left="2124" w:firstLine="708"/>
        <w:jc w:val="center"/>
        <w:rPr>
          <w:rFonts w:ascii="Times New Roman" w:hAnsi="Times New Roman" w:cs="Times New Roman"/>
        </w:rPr>
      </w:pPr>
      <w:r>
        <w:rPr>
          <w:rFonts w:ascii="Times New Roman" w:hAnsi="Times New Roman" w:cs="Times New Roman"/>
          <w:sz w:val="28"/>
          <w:szCs w:val="28"/>
        </w:rPr>
        <w:t>Брянской области</w:t>
      </w:r>
    </w:p>
    <w:p w:rsidR="00D538A0" w:rsidRDefault="00D538A0">
      <w:pPr>
        <w:pStyle w:val="ConsPlusNonformat"/>
        <w:jc w:val="right"/>
        <w:rPr>
          <w:rFonts w:ascii="Times New Roman" w:hAnsi="Times New Roman" w:cs="Times New Roman"/>
        </w:rPr>
      </w:pPr>
    </w:p>
    <w:p w:rsidR="00D538A0" w:rsidRDefault="007146E7">
      <w:pPr>
        <w:pStyle w:val="ConsPlusNonformat"/>
        <w:jc w:val="right"/>
        <w:rPr>
          <w:rFonts w:ascii="Times New Roman" w:hAnsi="Times New Roman" w:cs="Times New Roman"/>
        </w:rPr>
      </w:pPr>
      <w:r>
        <w:rPr>
          <w:rFonts w:ascii="Times New Roman" w:hAnsi="Times New Roman" w:cs="Times New Roman"/>
          <w:sz w:val="28"/>
          <w:szCs w:val="28"/>
        </w:rPr>
        <w:t xml:space="preserve">                                       _____________________ Е.А. Петров                                   </w:t>
      </w:r>
    </w:p>
    <w:p w:rsidR="00D538A0" w:rsidRDefault="007146E7">
      <w:pPr>
        <w:pStyle w:val="ConsPlusNonformat"/>
        <w:jc w:val="right"/>
        <w:rPr>
          <w:rFonts w:ascii="Times New Roman" w:hAnsi="Times New Roman" w:cs="Times New Roman"/>
        </w:rPr>
      </w:pPr>
      <w:r>
        <w:rPr>
          <w:rFonts w:ascii="Times New Roman" w:hAnsi="Times New Roman" w:cs="Times New Roman"/>
          <w:sz w:val="28"/>
          <w:szCs w:val="28"/>
        </w:rPr>
        <w:t xml:space="preserve">                                       "_____" ___________________ 2024 г.</w:t>
      </w:r>
    </w:p>
    <w:p w:rsidR="00D538A0" w:rsidRDefault="00D538A0">
      <w:pPr>
        <w:pStyle w:val="ConsPlusNonformat"/>
        <w:jc w:val="both"/>
        <w:rPr>
          <w:rFonts w:ascii="Times New Roman" w:hAnsi="Times New Roman" w:cs="Times New Roman"/>
          <w:sz w:val="28"/>
          <w:szCs w:val="28"/>
        </w:rPr>
      </w:pPr>
    </w:p>
    <w:p w:rsidR="00D538A0" w:rsidRDefault="00D538A0">
      <w:pPr>
        <w:pStyle w:val="ConsPlusNonformat"/>
        <w:jc w:val="both"/>
        <w:rPr>
          <w:rFonts w:ascii="Times New Roman" w:hAnsi="Times New Roman" w:cs="Times New Roman"/>
          <w:sz w:val="28"/>
          <w:szCs w:val="28"/>
        </w:rPr>
      </w:pPr>
    </w:p>
    <w:p w:rsidR="001C0335" w:rsidRDefault="001C0335">
      <w:pPr>
        <w:pStyle w:val="ConsPlusNonformat"/>
        <w:jc w:val="both"/>
        <w:rPr>
          <w:rFonts w:ascii="Times New Roman" w:hAnsi="Times New Roman" w:cs="Times New Roman"/>
          <w:sz w:val="28"/>
          <w:szCs w:val="28"/>
        </w:rPr>
      </w:pPr>
    </w:p>
    <w:p w:rsidR="001C0335" w:rsidRDefault="001C0335">
      <w:pPr>
        <w:pStyle w:val="ConsPlusNonformat"/>
        <w:jc w:val="both"/>
        <w:rPr>
          <w:rFonts w:ascii="Times New Roman" w:hAnsi="Times New Roman" w:cs="Times New Roman"/>
          <w:sz w:val="28"/>
          <w:szCs w:val="28"/>
        </w:rPr>
      </w:pP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hAnsi="Times New Roman" w:cs="Times New Roman"/>
          <w:sz w:val="28"/>
          <w:szCs w:val="28"/>
        </w:rPr>
        <w:t>ДОЛЖНОСТНОЙ РЕГЛАМЕНТ</w:t>
      </w:r>
    </w:p>
    <w:p w:rsidR="00D538A0" w:rsidRDefault="007146E7">
      <w:pPr>
        <w:pStyle w:val="ConsPlusNonformat"/>
        <w:jc w:val="center"/>
      </w:pPr>
      <w:r>
        <w:rPr>
          <w:rFonts w:ascii="Times New Roman" w:hAnsi="Times New Roman" w:cs="Times New Roman"/>
          <w:sz w:val="28"/>
          <w:szCs w:val="28"/>
        </w:rPr>
        <w:t xml:space="preserve">государственного гражданского служащего Брянской области, </w:t>
      </w:r>
    </w:p>
    <w:p w:rsidR="00D538A0" w:rsidRDefault="007146E7">
      <w:pPr>
        <w:pStyle w:val="ConsPlusNonformat"/>
        <w:jc w:val="center"/>
      </w:pPr>
      <w:r>
        <w:rPr>
          <w:rFonts w:ascii="Times New Roman" w:hAnsi="Times New Roman" w:cs="Times New Roman"/>
          <w:sz w:val="28"/>
          <w:szCs w:val="28"/>
        </w:rPr>
        <w:t>замещающего в департаменте социальной политики и занятости населения Брянской области Брянской области должность советник</w:t>
      </w:r>
      <w:r w:rsidR="001F30A1">
        <w:rPr>
          <w:rFonts w:ascii="Times New Roman" w:hAnsi="Times New Roman" w:cs="Times New Roman"/>
          <w:sz w:val="28"/>
          <w:szCs w:val="28"/>
        </w:rPr>
        <w:t>а</w:t>
      </w:r>
    </w:p>
    <w:p w:rsidR="00D538A0" w:rsidRDefault="00D538A0">
      <w:pPr>
        <w:pStyle w:val="ConsPlusNonformat"/>
        <w:jc w:val="both"/>
        <w:rPr>
          <w:rFonts w:ascii="Times New Roman" w:hAnsi="Times New Roman" w:cs="Times New Roman"/>
          <w:sz w:val="28"/>
          <w:szCs w:val="28"/>
        </w:rPr>
      </w:pPr>
    </w:p>
    <w:p w:rsidR="00D538A0" w:rsidRDefault="007146E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D538A0" w:rsidRDefault="00D538A0">
      <w:pPr>
        <w:pStyle w:val="ConsPlusNormal"/>
        <w:jc w:val="center"/>
        <w:outlineLvl w:val="1"/>
        <w:rPr>
          <w:rFonts w:ascii="Times New Roman" w:hAnsi="Times New Roman" w:cs="Times New Roman"/>
          <w:sz w:val="28"/>
          <w:szCs w:val="28"/>
        </w:rPr>
      </w:pPr>
    </w:p>
    <w:p w:rsidR="0019678D" w:rsidRDefault="007146E7">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 Наименование структурного подразделения департамента социальной политики и занятости населения Брянской области (с указанием внутренних структур в случае их наличия): </w:t>
      </w:r>
      <w:r w:rsidR="0019678D">
        <w:rPr>
          <w:rFonts w:ascii="Times New Roman" w:hAnsi="Times New Roman"/>
          <w:sz w:val="28"/>
          <w:szCs w:val="28"/>
        </w:rPr>
        <w:t>руководство.</w:t>
      </w:r>
    </w:p>
    <w:p w:rsidR="00D538A0" w:rsidRDefault="007146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должности государственной гражданской службы Брянской области (далее - должность гражданской службы):  советник.</w:t>
      </w:r>
    </w:p>
    <w:p w:rsidR="00D538A0" w:rsidRDefault="007146E7">
      <w:pPr>
        <w:pStyle w:val="ConsPlusNormal"/>
        <w:ind w:firstLine="709"/>
        <w:jc w:val="both"/>
      </w:pPr>
      <w:r>
        <w:rPr>
          <w:rFonts w:ascii="Times New Roman" w:hAnsi="Times New Roman" w:cs="Times New Roman"/>
          <w:sz w:val="28"/>
          <w:szCs w:val="28"/>
        </w:rPr>
        <w:t>Категория: «специалисты».</w:t>
      </w:r>
    </w:p>
    <w:p w:rsidR="00D538A0" w:rsidRDefault="007146E7">
      <w:pPr>
        <w:pStyle w:val="ConsPlusNormal"/>
        <w:ind w:firstLine="709"/>
        <w:jc w:val="both"/>
      </w:pPr>
      <w:r>
        <w:rPr>
          <w:rFonts w:ascii="Times New Roman" w:hAnsi="Times New Roman" w:cs="Times New Roman"/>
          <w:sz w:val="28"/>
          <w:szCs w:val="28"/>
        </w:rPr>
        <w:t>Группа: главная.</w:t>
      </w:r>
    </w:p>
    <w:p w:rsidR="00D538A0" w:rsidRDefault="007146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Область и вид профессиональной служебной деятельности государственного гражданского служащего Брянской области (далее - гражданский служащий).</w:t>
      </w:r>
    </w:p>
    <w:p w:rsidR="00D538A0" w:rsidRDefault="007146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Область профессиональной служебной деятельности государственного гражданского служащего: регулирование в сфере труда и социального развития.</w:t>
      </w:r>
    </w:p>
    <w:p w:rsidR="00D538A0" w:rsidRDefault="007146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Вид профессиональной служебной деятельности государственного гражданского служащего: регулирование в сфере социального обеспечения и обслуживания граждан.</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Назначение на должность гражданской службы и освобождение</w:t>
      </w:r>
      <w:r w:rsidR="0019678D">
        <w:rPr>
          <w:rFonts w:ascii="Times New Roman" w:hAnsi="Times New Roman" w:cs="Times New Roman"/>
          <w:sz w:val="28"/>
          <w:szCs w:val="28"/>
        </w:rPr>
        <w:br/>
      </w:r>
      <w:r>
        <w:rPr>
          <w:rFonts w:ascii="Times New Roman" w:hAnsi="Times New Roman" w:cs="Times New Roman"/>
          <w:sz w:val="28"/>
          <w:szCs w:val="28"/>
        </w:rPr>
        <w:t xml:space="preserve">от должности гражданской службы осуществляется приказом директора департамента социальной политики и занятости населения Брянской области (далее – департамент) в соответствии с требованиями действующего законодательства Российской Федерации и Брянской области. </w:t>
      </w:r>
    </w:p>
    <w:p w:rsidR="00D538A0" w:rsidRDefault="007146E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5. Непосредственный руководитель: директор департамента либо должностное лицо, исполняющее его обязанности.</w:t>
      </w:r>
    </w:p>
    <w:p w:rsidR="00D538A0" w:rsidRDefault="007146E7">
      <w:pPr>
        <w:pStyle w:val="ConsPlusNonformat"/>
        <w:widowControl/>
        <w:ind w:firstLine="709"/>
        <w:jc w:val="both"/>
      </w:pPr>
      <w:r>
        <w:rPr>
          <w:rFonts w:ascii="Times New Roman" w:hAnsi="Times New Roman" w:cs="Times New Roman"/>
          <w:sz w:val="28"/>
          <w:szCs w:val="28"/>
        </w:rPr>
        <w:t>Гражданский служащий, замещающий должность советник</w:t>
      </w:r>
      <w:r w:rsidR="0019678D">
        <w:rPr>
          <w:rFonts w:ascii="Times New Roman" w:hAnsi="Times New Roman" w:cs="Times New Roman"/>
          <w:sz w:val="28"/>
          <w:szCs w:val="28"/>
        </w:rPr>
        <w:t>а</w:t>
      </w:r>
      <w:r>
        <w:rPr>
          <w:rFonts w:ascii="Times New Roman" w:hAnsi="Times New Roman" w:cs="Times New Roman"/>
          <w:sz w:val="28"/>
          <w:szCs w:val="28"/>
        </w:rPr>
        <w:t xml:space="preserve"> подчиняется директору департамента либо должностному лицу, исполняющему его обязанности.</w:t>
      </w:r>
    </w:p>
    <w:p w:rsidR="00D538A0" w:rsidRDefault="007146E7">
      <w:pPr>
        <w:pStyle w:val="ConsPlusNonformat"/>
        <w:ind w:firstLine="709"/>
        <w:jc w:val="both"/>
      </w:pPr>
      <w:r>
        <w:rPr>
          <w:rFonts w:ascii="Times New Roman" w:hAnsi="Times New Roman" w:cs="Times New Roman"/>
          <w:sz w:val="28"/>
          <w:szCs w:val="28"/>
        </w:rPr>
        <w:lastRenderedPageBreak/>
        <w:t>6. Перечень наименований подчиненных должностей или должностей, функционально подчиненных по направлению деятельности: не имеет.</w:t>
      </w:r>
    </w:p>
    <w:p w:rsidR="00D538A0" w:rsidRDefault="007146E7">
      <w:pPr>
        <w:pStyle w:val="ConsPlusNonformat"/>
        <w:ind w:firstLine="709"/>
        <w:jc w:val="both"/>
      </w:pPr>
      <w:r>
        <w:rPr>
          <w:rFonts w:ascii="Times New Roman" w:hAnsi="Times New Roman" w:cs="Times New Roman"/>
          <w:sz w:val="28"/>
          <w:szCs w:val="28"/>
        </w:rPr>
        <w:t>7. Исполнение должностных обязанностей в период временного отсутствия гражданского служащего или в случае, когда должность гражданской службы вакантна, осуществляет гражданский служащий, на которого приказом директора департамента возложено исполнение обязанностей по должности гражданской службы советник либо обязанности по должности распределяются директором департамента между специалистами департамента.</w:t>
      </w:r>
    </w:p>
    <w:p w:rsidR="00D538A0" w:rsidRDefault="007146E7">
      <w:pPr>
        <w:pStyle w:val="ConsPlusNonformat"/>
        <w:ind w:firstLine="709"/>
        <w:jc w:val="both"/>
      </w:pPr>
      <w:r>
        <w:rPr>
          <w:rFonts w:ascii="Times New Roman" w:hAnsi="Times New Roman" w:cs="Times New Roman"/>
          <w:sz w:val="28"/>
          <w:szCs w:val="28"/>
        </w:rPr>
        <w:t>8. На гражданского служащего в случае служебной необходимости и с его согласия может быть возложено исполнение должностных обязанностей по иной должности гражданской службы.</w:t>
      </w:r>
    </w:p>
    <w:p w:rsidR="00D538A0" w:rsidRDefault="00D538A0">
      <w:pPr>
        <w:pStyle w:val="ConsPlusNonformat"/>
        <w:ind w:firstLine="709"/>
        <w:jc w:val="both"/>
        <w:rPr>
          <w:rFonts w:ascii="Times New Roman" w:hAnsi="Times New Roman" w:cs="Times New Roman"/>
          <w:sz w:val="28"/>
          <w:szCs w:val="28"/>
        </w:rPr>
      </w:pPr>
    </w:p>
    <w:p w:rsidR="00D538A0" w:rsidRDefault="00D538A0">
      <w:pPr>
        <w:pStyle w:val="ConsPlusNonformat"/>
        <w:jc w:val="both"/>
        <w:rPr>
          <w:rFonts w:ascii="Times New Roman" w:hAnsi="Times New Roman" w:cs="Times New Roman"/>
          <w:sz w:val="28"/>
          <w:szCs w:val="28"/>
        </w:rPr>
      </w:pPr>
    </w:p>
    <w:p w:rsidR="00D538A0" w:rsidRDefault="007146E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II. Квалификационные требования</w:t>
      </w:r>
    </w:p>
    <w:p w:rsidR="00D538A0" w:rsidRDefault="00D538A0">
      <w:pPr>
        <w:pStyle w:val="ConsPlusNonformat"/>
        <w:jc w:val="both"/>
        <w:rPr>
          <w:rFonts w:ascii="Times New Roman" w:hAnsi="Times New Roman" w:cs="Times New Roman"/>
          <w:sz w:val="28"/>
          <w:szCs w:val="28"/>
        </w:rPr>
      </w:pPr>
    </w:p>
    <w:p w:rsidR="00D538A0" w:rsidRPr="00127378" w:rsidRDefault="00D538A0">
      <w:pPr>
        <w:pStyle w:val="ConsPlusNonformat"/>
        <w:jc w:val="both"/>
        <w:rPr>
          <w:rFonts w:ascii="Times New Roman" w:hAnsi="Times New Roman" w:cs="Times New Roman"/>
          <w:sz w:val="28"/>
          <w:szCs w:val="28"/>
        </w:rPr>
      </w:pPr>
    </w:p>
    <w:p w:rsidR="0053512D" w:rsidRPr="00127378" w:rsidRDefault="0053512D">
      <w:pPr>
        <w:pStyle w:val="ConsPlusNonformat"/>
        <w:jc w:val="both"/>
        <w:rPr>
          <w:rFonts w:ascii="Times New Roman" w:hAnsi="Times New Roman" w:cs="Times New Roman"/>
          <w:sz w:val="28"/>
          <w:szCs w:val="28"/>
        </w:rPr>
      </w:pPr>
    </w:p>
    <w:p w:rsidR="00D538A0" w:rsidRDefault="007146E7">
      <w:pPr>
        <w:pStyle w:val="ConsPlusNormal"/>
        <w:ind w:firstLine="709"/>
        <w:jc w:val="both"/>
      </w:pPr>
      <w:r>
        <w:rPr>
          <w:rFonts w:ascii="Times New Roman" w:hAnsi="Times New Roman" w:cs="Times New Roman"/>
          <w:sz w:val="28"/>
          <w:szCs w:val="28"/>
        </w:rPr>
        <w:t>9. Для замещения должности гражданской службы советник устанавливаются следующие квалификационные требования, включающие базовые и профессионально-функциональные квалификационные требования.</w:t>
      </w:r>
    </w:p>
    <w:p w:rsidR="00D538A0" w:rsidRDefault="007146E7">
      <w:pPr>
        <w:pStyle w:val="ConsPlusNormal"/>
        <w:ind w:firstLine="709"/>
        <w:jc w:val="both"/>
      </w:pPr>
      <w:r>
        <w:rPr>
          <w:rFonts w:ascii="Times New Roman" w:hAnsi="Times New Roman" w:cs="Times New Roman"/>
          <w:sz w:val="28"/>
          <w:szCs w:val="28"/>
        </w:rPr>
        <w:t>10. Базовые квалификационные требования к уровню профессионального образования и стажу государственной гражданской службы или работы по специальности, направлению подготовки (в соответствии с категорией и группой).</w:t>
      </w:r>
    </w:p>
    <w:p w:rsidR="00D538A0" w:rsidRDefault="007146E7">
      <w:pPr>
        <w:pStyle w:val="ConsPlusNormal"/>
        <w:ind w:firstLine="709"/>
        <w:jc w:val="both"/>
      </w:pPr>
      <w:r>
        <w:rPr>
          <w:rFonts w:ascii="Times New Roman" w:hAnsi="Times New Roman" w:cs="Times New Roman"/>
          <w:sz w:val="28"/>
          <w:szCs w:val="28"/>
        </w:rPr>
        <w:t xml:space="preserve">10.1. Квалификационные требования к уровню профессионального образования: наличие высшего образования, не ниже уровня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магистратуры.</w:t>
      </w:r>
    </w:p>
    <w:p w:rsidR="00D538A0" w:rsidRDefault="007146E7">
      <w:pPr>
        <w:pStyle w:val="ConsPlusNormal"/>
        <w:ind w:firstLine="709"/>
        <w:jc w:val="both"/>
      </w:pPr>
      <w:r>
        <w:rPr>
          <w:rFonts w:ascii="Times New Roman" w:hAnsi="Times New Roman" w:cs="Times New Roman"/>
          <w:sz w:val="28"/>
          <w:szCs w:val="28"/>
        </w:rPr>
        <w:t>10.2. Квалификационные требования к стажу государственной гражданской службы или работы по специальности, направлению подготовки: не менее двух лет стажа гражданской службы или стажа работы по специальности, направлению подготовки.</w:t>
      </w:r>
    </w:p>
    <w:p w:rsidR="00D538A0" w:rsidRDefault="007146E7">
      <w:pPr>
        <w:pStyle w:val="ConsPlusNormal"/>
        <w:ind w:firstLine="709"/>
        <w:jc w:val="both"/>
      </w:pPr>
      <w:r>
        <w:rPr>
          <w:rFonts w:ascii="Times New Roman" w:hAnsi="Times New Roman" w:cs="Times New Roman"/>
          <w:sz w:val="28"/>
          <w:szCs w:val="28"/>
        </w:rPr>
        <w:t>11. Квалификационные требования к специальности, направлению подготовки профессионального образования, которые необходимы для замещения должности гражданской службы: «Государственное и муниципальное управление», «Менеджмент», «Экономика», «Управление персоналом», «Юриспруденция»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-ым) направлению(-ям) подготовки (специальности(-м)), указанному в предыдущих перечнях профессий, специальностей и направлений подготовки).</w:t>
      </w:r>
    </w:p>
    <w:p w:rsidR="00D538A0" w:rsidRDefault="007146E7">
      <w:pPr>
        <w:pStyle w:val="ConsPlusNormal"/>
        <w:ind w:firstLine="709"/>
        <w:jc w:val="both"/>
      </w:pPr>
      <w:r>
        <w:rPr>
          <w:rFonts w:ascii="Times New Roman" w:hAnsi="Times New Roman" w:cs="Times New Roman"/>
          <w:sz w:val="28"/>
          <w:szCs w:val="28"/>
        </w:rPr>
        <w:t xml:space="preserve">12. Базовые и профессионально-функциональные квалификационные </w:t>
      </w:r>
      <w:r>
        <w:rPr>
          <w:rFonts w:ascii="Times New Roman" w:hAnsi="Times New Roman" w:cs="Times New Roman"/>
          <w:sz w:val="28"/>
          <w:szCs w:val="28"/>
        </w:rPr>
        <w:lastRenderedPageBreak/>
        <w:t>требования к знаниям и умениям, которые необходимы для выполнения должностных обязанностей гражданского служащего.</w:t>
      </w:r>
    </w:p>
    <w:p w:rsidR="00D538A0" w:rsidRDefault="007146E7">
      <w:pPr>
        <w:pStyle w:val="ConsPlusNormal"/>
        <w:ind w:firstLine="709"/>
        <w:jc w:val="both"/>
      </w:pPr>
      <w:r>
        <w:rPr>
          <w:rFonts w:ascii="Times New Roman" w:hAnsi="Times New Roman" w:cs="Times New Roman"/>
          <w:sz w:val="28"/>
          <w:szCs w:val="28"/>
        </w:rPr>
        <w:t>12.1. Базовые знания:</w:t>
      </w:r>
    </w:p>
    <w:p w:rsidR="00D538A0" w:rsidRDefault="007146E7">
      <w:pPr>
        <w:pStyle w:val="ConsPlusNormal"/>
        <w:ind w:firstLine="709"/>
        <w:jc w:val="both"/>
      </w:pPr>
      <w:r>
        <w:rPr>
          <w:rFonts w:ascii="Times New Roman" w:hAnsi="Times New Roman" w:cs="Times New Roman"/>
          <w:sz w:val="28"/>
          <w:szCs w:val="28"/>
        </w:rPr>
        <w:t>1) знание государственного языка Российской Федерации (русского языка);</w:t>
      </w:r>
    </w:p>
    <w:p w:rsidR="00D538A0" w:rsidRDefault="007146E7">
      <w:pPr>
        <w:pStyle w:val="ConsPlusNormal"/>
        <w:ind w:firstLine="709"/>
        <w:jc w:val="both"/>
      </w:pPr>
      <w:r>
        <w:rPr>
          <w:rFonts w:ascii="Times New Roman" w:hAnsi="Times New Roman" w:cs="Times New Roman"/>
          <w:sz w:val="28"/>
          <w:szCs w:val="28"/>
        </w:rPr>
        <w:t xml:space="preserve">2) знание основ: </w:t>
      </w:r>
    </w:p>
    <w:p w:rsidR="00D538A0" w:rsidRDefault="007146E7">
      <w:pPr>
        <w:pStyle w:val="ConsPlusNormal"/>
        <w:ind w:firstLine="709"/>
        <w:jc w:val="both"/>
      </w:pPr>
      <w:r>
        <w:rPr>
          <w:rFonts w:ascii="Times New Roman" w:hAnsi="Times New Roman" w:cs="Times New Roman"/>
          <w:sz w:val="28"/>
          <w:szCs w:val="28"/>
        </w:rPr>
        <w:t>Конституции Российской Федерации;</w:t>
      </w:r>
    </w:p>
    <w:p w:rsidR="00D538A0" w:rsidRDefault="007146E7">
      <w:pPr>
        <w:pStyle w:val="ConsPlusNormal"/>
        <w:ind w:firstLine="709"/>
        <w:jc w:val="both"/>
      </w:pPr>
      <w:r>
        <w:rPr>
          <w:rFonts w:ascii="Times New Roman" w:hAnsi="Times New Roman" w:cs="Times New Roman"/>
          <w:sz w:val="28"/>
          <w:szCs w:val="28"/>
        </w:rPr>
        <w:t>Устава Брянской области;</w:t>
      </w:r>
    </w:p>
    <w:p w:rsidR="00D538A0" w:rsidRDefault="007146E7">
      <w:pPr>
        <w:pStyle w:val="ConsPlusNormal"/>
        <w:ind w:firstLine="709"/>
        <w:jc w:val="both"/>
      </w:pPr>
      <w:r>
        <w:rPr>
          <w:rFonts w:ascii="Times New Roman" w:hAnsi="Times New Roman" w:cs="Times New Roman"/>
          <w:sz w:val="28"/>
          <w:szCs w:val="28"/>
        </w:rPr>
        <w:t xml:space="preserve">законодательства о государственной гражданской службе в Российской Федерации и Брянской области; </w:t>
      </w:r>
    </w:p>
    <w:p w:rsidR="00D538A0" w:rsidRDefault="007146E7">
      <w:pPr>
        <w:pStyle w:val="ConsPlusNormal"/>
        <w:ind w:firstLine="709"/>
        <w:jc w:val="both"/>
      </w:pPr>
      <w:r>
        <w:rPr>
          <w:rFonts w:ascii="Times New Roman" w:hAnsi="Times New Roman" w:cs="Times New Roman"/>
          <w:sz w:val="28"/>
          <w:szCs w:val="28"/>
        </w:rPr>
        <w:t>законодательства о противодействии коррупции в Российской Федерации и Брянской области;</w:t>
      </w:r>
    </w:p>
    <w:p w:rsidR="00D538A0" w:rsidRDefault="007B4777">
      <w:pPr>
        <w:pStyle w:val="ConsPlusNormal"/>
        <w:ind w:firstLine="709"/>
        <w:jc w:val="both"/>
      </w:pPr>
      <w:r>
        <w:rPr>
          <w:rFonts w:ascii="Times New Roman" w:hAnsi="Times New Roman" w:cs="Times New Roman"/>
          <w:kern w:val="2"/>
          <w:sz w:val="28"/>
          <w:szCs w:val="28"/>
          <w:lang w:bidi="ru-RU"/>
        </w:rPr>
        <w:t>организации публичной власти в субъектах Российской Федерации</w:t>
      </w:r>
      <w:r w:rsidR="007146E7">
        <w:rPr>
          <w:rFonts w:ascii="Times New Roman" w:hAnsi="Times New Roman" w:cs="Times New Roman"/>
          <w:sz w:val="28"/>
          <w:szCs w:val="28"/>
        </w:rPr>
        <w:t>.</w:t>
      </w:r>
    </w:p>
    <w:p w:rsidR="00D538A0" w:rsidRDefault="007146E7">
      <w:pPr>
        <w:pStyle w:val="ConsPlusNormal"/>
        <w:ind w:firstLine="709"/>
        <w:jc w:val="both"/>
      </w:pPr>
      <w:r>
        <w:rPr>
          <w:rFonts w:ascii="Times New Roman" w:hAnsi="Times New Roman" w:cs="Times New Roman"/>
          <w:sz w:val="28"/>
          <w:szCs w:val="28"/>
        </w:rPr>
        <w:t>12.2. Базовые умения:</w:t>
      </w:r>
    </w:p>
    <w:p w:rsidR="00D37E36" w:rsidRDefault="00D37E36" w:rsidP="00D37E36">
      <w:pPr>
        <w:widowControl w:val="0"/>
        <w:spacing w:after="0" w:line="240" w:lineRule="auto"/>
        <w:ind w:firstLine="708"/>
        <w:rPr>
          <w:rFonts w:ascii="Times New Roman" w:hAnsi="Times New Roman"/>
          <w:sz w:val="28"/>
          <w:szCs w:val="28"/>
          <w:lang w:eastAsia="ru-RU" w:bidi="ru-RU"/>
        </w:rPr>
      </w:pPr>
      <w:r>
        <w:rPr>
          <w:rFonts w:ascii="Times New Roman" w:hAnsi="Times New Roman"/>
          <w:kern w:val="2"/>
          <w:sz w:val="28"/>
          <w:szCs w:val="28"/>
          <w:lang w:eastAsia="ru-RU" w:bidi="ru-RU"/>
        </w:rPr>
        <w:t>умение мыслить системно (стратегически);</w:t>
      </w:r>
    </w:p>
    <w:p w:rsidR="00D37E36" w:rsidRDefault="00D37E36" w:rsidP="00D37E36">
      <w:pPr>
        <w:widowControl w:val="0"/>
        <w:spacing w:after="0" w:line="240" w:lineRule="auto"/>
        <w:ind w:firstLine="709"/>
        <w:rPr>
          <w:rFonts w:ascii="Times New Roman" w:hAnsi="Times New Roman"/>
          <w:sz w:val="28"/>
          <w:szCs w:val="28"/>
          <w:lang w:eastAsia="ru-RU" w:bidi="ru-RU"/>
        </w:rPr>
      </w:pPr>
      <w:r>
        <w:rPr>
          <w:rFonts w:ascii="Times New Roman" w:hAnsi="Times New Roman"/>
          <w:kern w:val="2"/>
          <w:sz w:val="28"/>
          <w:szCs w:val="28"/>
          <w:lang w:eastAsia="ru-RU" w:bidi="ru-RU"/>
        </w:rPr>
        <w:t>умение планировать, рационально использовать служебное время и достигать результата;</w:t>
      </w:r>
    </w:p>
    <w:p w:rsidR="00D37E36" w:rsidRDefault="00D37E36" w:rsidP="00D37E36">
      <w:pPr>
        <w:widowControl w:val="0"/>
        <w:spacing w:after="0" w:line="240" w:lineRule="auto"/>
        <w:ind w:firstLine="709"/>
        <w:rPr>
          <w:rFonts w:ascii="Times New Roman" w:hAnsi="Times New Roman"/>
          <w:sz w:val="28"/>
          <w:szCs w:val="28"/>
          <w:lang w:eastAsia="ru-RU" w:bidi="ru-RU"/>
        </w:rPr>
      </w:pPr>
      <w:r>
        <w:rPr>
          <w:rFonts w:ascii="Times New Roman" w:hAnsi="Times New Roman"/>
          <w:kern w:val="2"/>
          <w:sz w:val="28"/>
          <w:szCs w:val="28"/>
          <w:lang w:eastAsia="ru-RU" w:bidi="ru-RU"/>
        </w:rPr>
        <w:t>коммуникативные умения;</w:t>
      </w:r>
    </w:p>
    <w:p w:rsidR="00D37E36" w:rsidRDefault="00D37E36" w:rsidP="00D37E36">
      <w:pPr>
        <w:widowControl w:val="0"/>
        <w:spacing w:after="0" w:line="240" w:lineRule="auto"/>
        <w:ind w:firstLine="709"/>
        <w:rPr>
          <w:rFonts w:ascii="Times New Roman" w:hAnsi="Times New Roman"/>
          <w:sz w:val="28"/>
          <w:szCs w:val="28"/>
          <w:lang w:eastAsia="ru-RU" w:bidi="ru-RU"/>
        </w:rPr>
      </w:pPr>
      <w:r>
        <w:rPr>
          <w:rFonts w:ascii="Times New Roman" w:hAnsi="Times New Roman"/>
          <w:kern w:val="2"/>
          <w:sz w:val="28"/>
          <w:szCs w:val="28"/>
          <w:lang w:eastAsia="ru-RU" w:bidi="ru-RU"/>
        </w:rPr>
        <w:t>умение управлять изменениями.</w:t>
      </w:r>
    </w:p>
    <w:p w:rsidR="00D538A0" w:rsidRDefault="007146E7">
      <w:pPr>
        <w:pStyle w:val="ConsPlusNormal"/>
        <w:ind w:firstLine="709"/>
        <w:jc w:val="both"/>
      </w:pPr>
      <w:r>
        <w:rPr>
          <w:rFonts w:ascii="Times New Roman" w:hAnsi="Times New Roman" w:cs="Times New Roman"/>
          <w:sz w:val="28"/>
          <w:szCs w:val="28"/>
        </w:rPr>
        <w:t>12.3. Базовые знания и умения в области информационно-коммуникационных технологий:</w:t>
      </w:r>
    </w:p>
    <w:p w:rsidR="00D37E36" w:rsidRDefault="00D37E36" w:rsidP="00D37E36">
      <w:pPr>
        <w:spacing w:after="0" w:line="240" w:lineRule="auto"/>
        <w:ind w:left="708" w:firstLine="1"/>
      </w:pPr>
      <w:r>
        <w:rPr>
          <w:rStyle w:val="fontstyle01"/>
          <w:rFonts w:ascii="Times New Roman" w:eastAsia="Arial" w:hAnsi="Times New Roman"/>
          <w:sz w:val="28"/>
          <w:szCs w:val="28"/>
        </w:rPr>
        <w:t>знание основ информационной безопасности и защиты информации;</w:t>
      </w:r>
      <w:r>
        <w:rPr>
          <w:rFonts w:ascii="Times New Roman" w:hAnsi="Times New Roman"/>
          <w:color w:val="000000"/>
          <w:sz w:val="28"/>
          <w:szCs w:val="28"/>
          <w:highlight w:val="yellow"/>
        </w:rPr>
        <w:br/>
      </w:r>
      <w:r>
        <w:rPr>
          <w:rStyle w:val="fontstyle01"/>
          <w:rFonts w:ascii="Times New Roman" w:eastAsia="Arial" w:hAnsi="Times New Roman"/>
          <w:sz w:val="28"/>
          <w:szCs w:val="28"/>
        </w:rPr>
        <w:t>знание основных положений законодательства о персональных данных;</w:t>
      </w:r>
    </w:p>
    <w:p w:rsidR="00D37E36" w:rsidRDefault="00D37E36" w:rsidP="00D37E36">
      <w:pPr>
        <w:spacing w:after="0" w:line="240" w:lineRule="auto"/>
        <w:ind w:firstLine="709"/>
      </w:pPr>
      <w:r>
        <w:rPr>
          <w:rStyle w:val="fontstyle01"/>
          <w:rFonts w:ascii="Times New Roman" w:eastAsia="Arial" w:hAnsi="Times New Roman"/>
          <w:sz w:val="28"/>
          <w:szCs w:val="28"/>
        </w:rPr>
        <w:t xml:space="preserve">знание общих принципов функционирования системы электронного документооборота; </w:t>
      </w:r>
    </w:p>
    <w:p w:rsidR="00D37E36" w:rsidRDefault="00D37E36" w:rsidP="00D37E36">
      <w:pPr>
        <w:spacing w:after="0" w:line="240" w:lineRule="auto"/>
        <w:ind w:firstLine="709"/>
      </w:pPr>
      <w:r>
        <w:rPr>
          <w:rStyle w:val="fontstyle01"/>
          <w:rFonts w:ascii="Times New Roman" w:eastAsia="Arial" w:hAnsi="Times New Roman"/>
          <w:sz w:val="28"/>
          <w:szCs w:val="28"/>
        </w:rPr>
        <w:t>знание основных положений законодательства об электронной подписи;</w:t>
      </w:r>
    </w:p>
    <w:p w:rsidR="00D37E36" w:rsidRDefault="00D37E36" w:rsidP="00D37E36">
      <w:pPr>
        <w:spacing w:after="0" w:line="240" w:lineRule="auto"/>
        <w:ind w:firstLine="709"/>
      </w:pPr>
      <w:r>
        <w:rPr>
          <w:rStyle w:val="fontstyle01"/>
          <w:rFonts w:ascii="Times New Roman" w:eastAsia="Arial" w:hAnsi="Times New Roman"/>
          <w:sz w:val="28"/>
          <w:szCs w:val="28"/>
        </w:rPr>
        <w:t>знания и умения по применению персонального компьютера.</w:t>
      </w:r>
    </w:p>
    <w:p w:rsidR="00D538A0" w:rsidRDefault="007146E7">
      <w:pPr>
        <w:pStyle w:val="ConsPlusNormal"/>
        <w:ind w:firstLine="709"/>
        <w:jc w:val="both"/>
      </w:pPr>
      <w:r>
        <w:rPr>
          <w:rFonts w:ascii="Times New Roman" w:hAnsi="Times New Roman" w:cs="Times New Roman"/>
          <w:sz w:val="28"/>
          <w:szCs w:val="28"/>
        </w:rPr>
        <w:t>12.4. Профессиональные знания в сфере законодательства Российской Федерации и Брянской области, которыми должен обладать гражданский служащий:</w:t>
      </w:r>
    </w:p>
    <w:p w:rsidR="00D538A0" w:rsidRDefault="007146E7">
      <w:pPr>
        <w:pStyle w:val="ConsPlusNonformat"/>
        <w:ind w:firstLine="709"/>
        <w:jc w:val="both"/>
      </w:pPr>
      <w:r>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17 июля 1999 года № 178-ФЗ </w:t>
      </w:r>
      <w:r w:rsidR="0019678D">
        <w:rPr>
          <w:rFonts w:ascii="Times New Roman" w:hAnsi="Times New Roman" w:cs="Times New Roman"/>
          <w:sz w:val="28"/>
          <w:szCs w:val="28"/>
        </w:rPr>
        <w:br/>
      </w:r>
      <w:r>
        <w:rPr>
          <w:rFonts w:ascii="Times New Roman" w:hAnsi="Times New Roman" w:cs="Times New Roman"/>
          <w:sz w:val="28"/>
          <w:szCs w:val="28"/>
        </w:rPr>
        <w:t>«О государственной социальной помощи»;</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w:t>
      </w:r>
      <w:r w:rsidR="0019678D">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от 16 ноября 2023 года № 1931 «Об оказании субъектами Российской Федерации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Закон Брянской области 16 июня 2005 года № 46-З «О государственной гражданской службе Брянской области»;</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Брянской области от 8 ноября 2001 года № 75-З </w:t>
      </w:r>
      <w:r w:rsidR="0019678D">
        <w:rPr>
          <w:rFonts w:ascii="Times New Roman" w:hAnsi="Times New Roman" w:cs="Times New Roman"/>
          <w:sz w:val="28"/>
          <w:szCs w:val="28"/>
        </w:rPr>
        <w:br/>
      </w:r>
      <w:r>
        <w:rPr>
          <w:rFonts w:ascii="Times New Roman" w:hAnsi="Times New Roman" w:cs="Times New Roman"/>
          <w:sz w:val="28"/>
          <w:szCs w:val="28"/>
        </w:rPr>
        <w:lastRenderedPageBreak/>
        <w:t>«О государственной социальной помощи малоимущим семьям и малоимущим одиноко проживающим гражданам в Брянской области»;</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Закон Брянской области от 10 июля 2001 года № 50-З «О доплате к пенсии отдельным категориям пенсионеров»;</w:t>
      </w:r>
    </w:p>
    <w:p w:rsidR="00D538A0" w:rsidRDefault="007146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Закон Брянской области от 28 февраля 2017 года № 12-З «О порядке установления и перерасчета пенсии за выслугу лет лицам, замещавшим государственные должности Брянской области»;</w:t>
      </w:r>
    </w:p>
    <w:p w:rsidR="00D538A0" w:rsidRDefault="007146E7">
      <w:pPr>
        <w:spacing w:after="0" w:line="240" w:lineRule="auto"/>
        <w:ind w:firstLine="708"/>
        <w:rPr>
          <w:rFonts w:ascii="Times New Roman" w:hAnsi="Times New Roman"/>
          <w:sz w:val="28"/>
        </w:rPr>
      </w:pPr>
      <w:r>
        <w:rPr>
          <w:rFonts w:ascii="Times New Roman" w:hAnsi="Times New Roman"/>
          <w:sz w:val="28"/>
        </w:rPr>
        <w:t>Постановление Правительства Брянской области от 26 декабря</w:t>
      </w:r>
      <w:r w:rsidR="0019678D">
        <w:rPr>
          <w:rFonts w:ascii="Times New Roman" w:hAnsi="Times New Roman"/>
          <w:sz w:val="28"/>
        </w:rPr>
        <w:br/>
      </w:r>
      <w:r>
        <w:rPr>
          <w:rFonts w:ascii="Times New Roman" w:hAnsi="Times New Roman"/>
          <w:sz w:val="28"/>
        </w:rPr>
        <w:t>2023 года №726-п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p>
    <w:p w:rsidR="00D538A0" w:rsidRDefault="007146E7">
      <w:pPr>
        <w:spacing w:after="0" w:line="240" w:lineRule="auto"/>
        <w:ind w:firstLine="708"/>
        <w:rPr>
          <w:rFonts w:ascii="Times New Roman" w:hAnsi="Times New Roman"/>
          <w:sz w:val="28"/>
        </w:rPr>
      </w:pPr>
      <w:r>
        <w:rPr>
          <w:rFonts w:ascii="Times New Roman" w:hAnsi="Times New Roman"/>
          <w:sz w:val="28"/>
          <w:highlight w:val="white"/>
        </w:rPr>
        <w:t>Постановление Правительства Брянской области</w:t>
      </w:r>
      <w:r w:rsidR="008D2093">
        <w:rPr>
          <w:rFonts w:ascii="Times New Roman" w:hAnsi="Times New Roman"/>
          <w:sz w:val="28"/>
          <w:highlight w:val="white"/>
        </w:rPr>
        <w:t xml:space="preserve"> </w:t>
      </w:r>
      <w:r>
        <w:rPr>
          <w:rFonts w:ascii="Times New Roman" w:hAnsi="Times New Roman"/>
          <w:sz w:val="28"/>
          <w:highlight w:val="white"/>
        </w:rPr>
        <w:t xml:space="preserve">от 26 сентября </w:t>
      </w:r>
      <w:r w:rsidR="0019678D">
        <w:rPr>
          <w:rFonts w:ascii="Times New Roman" w:hAnsi="Times New Roman"/>
          <w:sz w:val="28"/>
          <w:highlight w:val="white"/>
        </w:rPr>
        <w:br/>
      </w:r>
      <w:r>
        <w:rPr>
          <w:rFonts w:ascii="Times New Roman" w:hAnsi="Times New Roman"/>
          <w:sz w:val="28"/>
          <w:highlight w:val="white"/>
        </w:rPr>
        <w:t>2022 года № 414-П «О предоставлении мер социальной поддержки гражданам Российской Федерации, пострадавшим в результате чрезвычайных ситуаций природного и техногенного характера на территории Брянской области»</w:t>
      </w:r>
      <w:r>
        <w:rPr>
          <w:rFonts w:ascii="Times New Roman" w:hAnsi="Times New Roman"/>
          <w:sz w:val="28"/>
        </w:rPr>
        <w:t>;</w:t>
      </w:r>
    </w:p>
    <w:p w:rsidR="00D538A0" w:rsidRDefault="007146E7">
      <w:pPr>
        <w:pStyle w:val="ConsPlusNonformat"/>
        <w:widowControl/>
        <w:tabs>
          <w:tab w:val="left" w:pos="2520"/>
        </w:tabs>
        <w:ind w:firstLine="709"/>
        <w:jc w:val="both"/>
        <w:rPr>
          <w:rFonts w:ascii="Times New Roman" w:hAnsi="Times New Roman" w:cs="Times New Roman"/>
        </w:rPr>
      </w:pPr>
      <w:r>
        <w:rPr>
          <w:rFonts w:ascii="Times New Roman" w:eastAsiaTheme="minorHAnsi" w:hAnsi="Times New Roman" w:cs="Times New Roman"/>
          <w:sz w:val="28"/>
        </w:rPr>
        <w:t xml:space="preserve">Постановление Правительства Брянской области от 20 ноября </w:t>
      </w:r>
      <w:r w:rsidR="0019678D">
        <w:rPr>
          <w:rFonts w:ascii="Times New Roman" w:eastAsiaTheme="minorHAnsi" w:hAnsi="Times New Roman" w:cs="Times New Roman"/>
          <w:sz w:val="28"/>
        </w:rPr>
        <w:br/>
      </w:r>
      <w:r>
        <w:rPr>
          <w:rFonts w:ascii="Times New Roman" w:eastAsiaTheme="minorHAnsi" w:hAnsi="Times New Roman" w:cs="Times New Roman"/>
          <w:sz w:val="28"/>
        </w:rPr>
        <w:t>2017 года № 577-п «Об утверждении Положения об условиях и порядке назначения и выплаты государственной социальной помощи малоимущим семьям, малоимущим одиноко проживающим гражданам в Брянской области»;</w:t>
      </w:r>
    </w:p>
    <w:p w:rsidR="00D538A0" w:rsidRDefault="007146E7">
      <w:pPr>
        <w:pStyle w:val="ConsPlusNonformat"/>
        <w:widowControl/>
        <w:tabs>
          <w:tab w:val="left" w:pos="2520"/>
        </w:tabs>
        <w:ind w:firstLine="709"/>
        <w:jc w:val="both"/>
        <w:rPr>
          <w:rFonts w:ascii="Times New Roman" w:hAnsi="Times New Roman" w:cs="Times New Roman"/>
        </w:rPr>
      </w:pPr>
      <w:r>
        <w:rPr>
          <w:rFonts w:ascii="Times New Roman" w:eastAsiaTheme="minorHAnsi" w:hAnsi="Times New Roman" w:cs="Times New Roman"/>
          <w:sz w:val="28"/>
          <w:szCs w:val="28"/>
        </w:rPr>
        <w:t>Постановление Правительства Брянской области от 26 октября</w:t>
      </w:r>
      <w:r w:rsidR="0019678D">
        <w:rPr>
          <w:rFonts w:ascii="Times New Roman" w:eastAsiaTheme="minorHAnsi" w:hAnsi="Times New Roman" w:cs="Times New Roman"/>
          <w:sz w:val="28"/>
          <w:szCs w:val="28"/>
        </w:rPr>
        <w:br/>
      </w:r>
      <w:r>
        <w:rPr>
          <w:rFonts w:ascii="Times New Roman" w:eastAsiaTheme="minorHAnsi" w:hAnsi="Times New Roman" w:cs="Times New Roman"/>
          <w:sz w:val="28"/>
          <w:szCs w:val="28"/>
        </w:rPr>
        <w:t>2020 года № 494-п «Об утверждении Порядка предоставления мер социальной поддержки по возмещению расходов на изготовление и ремонт зубных протезов (кроме изделий из драгметаллов и металлокерамики) отдельным категориям граждан»;</w:t>
      </w:r>
    </w:p>
    <w:p w:rsidR="00D538A0" w:rsidRDefault="007146E7">
      <w:pPr>
        <w:pStyle w:val="ConsPlusNonformat"/>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Постановление Правительства Брянской области от 16 декабря </w:t>
      </w:r>
      <w:r w:rsidR="0019678D">
        <w:rPr>
          <w:rFonts w:ascii="Times New Roman" w:eastAsiaTheme="minorHAnsi" w:hAnsi="Times New Roman" w:cs="Times New Roman"/>
          <w:sz w:val="28"/>
          <w:szCs w:val="28"/>
        </w:rPr>
        <w:br/>
      </w:r>
      <w:r>
        <w:rPr>
          <w:rFonts w:ascii="Times New Roman" w:eastAsiaTheme="minorHAnsi" w:hAnsi="Times New Roman" w:cs="Times New Roman"/>
          <w:sz w:val="28"/>
          <w:szCs w:val="28"/>
        </w:rPr>
        <w:t>2013 года № 726-п «Об утверждении кодекса этики и служебного поведения государственных гражданских служащих Брянской области»;</w:t>
      </w:r>
    </w:p>
    <w:p w:rsidR="00D538A0" w:rsidRDefault="007146E7">
      <w:pPr>
        <w:pStyle w:val="ConsPlusNonformat"/>
        <w:ind w:firstLine="709"/>
        <w:jc w:val="both"/>
        <w:rPr>
          <w:rFonts w:ascii="Times New Roman" w:hAnsi="Times New Roman" w:cs="Times New Roman"/>
          <w:sz w:val="28"/>
          <w:szCs w:val="28"/>
        </w:rPr>
      </w:pPr>
      <w:r>
        <w:rPr>
          <w:rFonts w:ascii="Times New Roman" w:eastAsiaTheme="minorHAnsi" w:hAnsi="Times New Roman" w:cs="Times New Roman"/>
          <w:sz w:val="28"/>
          <w:szCs w:val="28"/>
        </w:rPr>
        <w:t>Распоряжение Правительства Брянской области от 23 января 2017 года № 27-рп «Об Инструкции по делопроизводству в администрации Губернатора Брянской области и Правительства Брянской области»;</w:t>
      </w:r>
    </w:p>
    <w:p w:rsidR="00D538A0" w:rsidRDefault="007146E7">
      <w:pPr>
        <w:spacing w:after="0"/>
        <w:ind w:firstLine="709"/>
        <w:contextualSpacing/>
        <w:rPr>
          <w:rFonts w:ascii="Times New Roman" w:hAnsi="Times New Roman"/>
        </w:rPr>
      </w:pPr>
      <w:r>
        <w:rPr>
          <w:rFonts w:ascii="Times New Roman" w:eastAsiaTheme="minorHAnsi" w:hAnsi="Times New Roman"/>
          <w:sz w:val="28"/>
        </w:rPr>
        <w:t>Указ Губернатора Брянской области от 23 июня 2023 года № 69 «Об утверждении Положения о департаменте социальной политики и занятости населения Брянской области»;</w:t>
      </w:r>
    </w:p>
    <w:p w:rsidR="00D538A0" w:rsidRDefault="007146E7">
      <w:pPr>
        <w:pStyle w:val="ConsPlusNonformat"/>
        <w:ind w:firstLine="709"/>
        <w:contextualSpacing/>
        <w:jc w:val="both"/>
        <w:rPr>
          <w:rFonts w:ascii="Times New Roman" w:hAnsi="Times New Roman" w:cs="Times New Roman"/>
          <w:sz w:val="28"/>
          <w:szCs w:val="28"/>
        </w:rPr>
      </w:pPr>
      <w:r>
        <w:rPr>
          <w:rFonts w:ascii="Times New Roman" w:eastAsiaTheme="minorHAnsi" w:hAnsi="Times New Roman" w:cs="Times New Roman"/>
          <w:sz w:val="28"/>
          <w:szCs w:val="28"/>
        </w:rPr>
        <w:t>другие законодательные и иные нормативные правовые акты в области регулирования в сфере социальной защиты граждан.</w:t>
      </w:r>
    </w:p>
    <w:p w:rsidR="00D538A0" w:rsidRDefault="007146E7">
      <w:pPr>
        <w:pStyle w:val="ConsPlusNonformat"/>
        <w:ind w:firstLine="709"/>
        <w:jc w:val="both"/>
        <w:rPr>
          <w:rFonts w:ascii="Times New Roman" w:hAnsi="Times New Roman" w:cs="Times New Roman"/>
          <w:sz w:val="28"/>
          <w:szCs w:val="28"/>
        </w:rPr>
      </w:pPr>
      <w:r>
        <w:rPr>
          <w:rFonts w:ascii="Times New Roman" w:eastAsiaTheme="minorHAnsi" w:hAnsi="Times New Roman" w:cs="Times New Roman"/>
          <w:sz w:val="28"/>
          <w:szCs w:val="28"/>
        </w:rPr>
        <w:t>12.5. Иные профессиональные знания:</w:t>
      </w:r>
    </w:p>
    <w:p w:rsidR="00D37E36" w:rsidRPr="00D37E36" w:rsidRDefault="00D37E36" w:rsidP="00E05A54">
      <w:pPr>
        <w:spacing w:after="0" w:line="240" w:lineRule="auto"/>
        <w:ind w:firstLine="720"/>
        <w:rPr>
          <w:rFonts w:ascii="Times New Roman" w:hAnsi="Times New Roman"/>
          <w:sz w:val="28"/>
          <w:szCs w:val="28"/>
          <w:highlight w:val="yellow"/>
        </w:rPr>
      </w:pPr>
      <w:r w:rsidRPr="00D37E36">
        <w:rPr>
          <w:rFonts w:ascii="Times New Roman" w:hAnsi="Times New Roman"/>
          <w:sz w:val="28"/>
          <w:szCs w:val="28"/>
          <w:highlight w:val="white"/>
        </w:rPr>
        <w:t>основные направления государственной политики в сфере социальной защиты населения;</w:t>
      </w:r>
    </w:p>
    <w:p w:rsidR="00D37E36" w:rsidRPr="00D37E36" w:rsidRDefault="00D37E36" w:rsidP="00E05A54">
      <w:pPr>
        <w:spacing w:after="0" w:line="240" w:lineRule="auto"/>
        <w:ind w:firstLine="720"/>
        <w:rPr>
          <w:rFonts w:ascii="Times New Roman" w:hAnsi="Times New Roman"/>
          <w:highlight w:val="white"/>
        </w:rPr>
      </w:pPr>
      <w:r w:rsidRPr="00D37E36">
        <w:rPr>
          <w:rFonts w:ascii="Times New Roman" w:hAnsi="Times New Roman"/>
          <w:color w:val="000000"/>
          <w:sz w:val="28"/>
          <w:szCs w:val="28"/>
          <w:highlight w:val="white"/>
        </w:rPr>
        <w:t>основные принципы правового регулирования трудовых и социальных отношений;</w:t>
      </w:r>
    </w:p>
    <w:p w:rsidR="00D37E36" w:rsidRPr="00D37E36" w:rsidRDefault="00D37E36" w:rsidP="00E05A54">
      <w:pPr>
        <w:spacing w:after="0" w:line="240" w:lineRule="auto"/>
        <w:ind w:firstLine="720"/>
        <w:rPr>
          <w:rFonts w:ascii="Times New Roman" w:hAnsi="Times New Roman"/>
          <w:sz w:val="28"/>
          <w:szCs w:val="28"/>
          <w:highlight w:val="yellow"/>
        </w:rPr>
      </w:pPr>
      <w:r w:rsidRPr="00D37E36">
        <w:rPr>
          <w:rFonts w:ascii="Times New Roman" w:hAnsi="Times New Roman"/>
          <w:sz w:val="28"/>
          <w:szCs w:val="28"/>
          <w:highlight w:val="white"/>
        </w:rPr>
        <w:lastRenderedPageBreak/>
        <w:t>практика применения законодательства в сфере социального обслуживания;</w:t>
      </w:r>
    </w:p>
    <w:p w:rsidR="00D37E36" w:rsidRPr="00D37E36" w:rsidRDefault="00D37E36" w:rsidP="00E05A54">
      <w:pPr>
        <w:spacing w:after="0" w:line="240" w:lineRule="auto"/>
        <w:ind w:firstLine="720"/>
        <w:rPr>
          <w:rFonts w:ascii="Times New Roman" w:hAnsi="Times New Roman"/>
          <w:sz w:val="28"/>
          <w:szCs w:val="28"/>
          <w:highlight w:val="yellow"/>
        </w:rPr>
      </w:pPr>
      <w:r w:rsidRPr="00D37E36">
        <w:rPr>
          <w:rFonts w:ascii="Times New Roman" w:hAnsi="Times New Roman"/>
          <w:sz w:val="28"/>
          <w:szCs w:val="28"/>
          <w:highlight w:val="white"/>
        </w:rPr>
        <w:t>особенности предоставления мер социальной защиты (поддержки), социальных услуг, иных социальных гарантий и выплат;</w:t>
      </w:r>
      <w:r w:rsidRPr="00D37E36">
        <w:rPr>
          <w:rFonts w:ascii="Times New Roman" w:hAnsi="Times New Roman"/>
          <w:sz w:val="28"/>
          <w:szCs w:val="28"/>
          <w:highlight w:val="white"/>
        </w:rPr>
        <w:tab/>
      </w:r>
    </w:p>
    <w:p w:rsidR="00D538A0" w:rsidRDefault="00D37E36" w:rsidP="00D37E36">
      <w:pPr>
        <w:pStyle w:val="ConsPlusNonformat"/>
        <w:jc w:val="both"/>
        <w:rPr>
          <w:rFonts w:ascii="Times New Roman" w:hAnsi="Times New Roman" w:cs="Times New Roman"/>
          <w:sz w:val="28"/>
          <w:szCs w:val="28"/>
        </w:rPr>
      </w:pPr>
      <w:r w:rsidRPr="00D37E36">
        <w:rPr>
          <w:rFonts w:ascii="Times New Roman" w:hAnsi="Times New Roman" w:cs="Times New Roman"/>
          <w:sz w:val="28"/>
          <w:szCs w:val="28"/>
          <w:highlight w:val="white"/>
        </w:rPr>
        <w:tab/>
        <w:t>категории лиц, имеющих право на меры социальной защиты (поддержки), социальные услуги, иные социальные гарантии и выплаты</w:t>
      </w:r>
      <w:r w:rsidR="007146E7">
        <w:rPr>
          <w:rFonts w:ascii="Times New Roman" w:eastAsiaTheme="minorHAnsi" w:hAnsi="Times New Roman" w:cs="Times New Roman"/>
          <w:sz w:val="28"/>
          <w:szCs w:val="28"/>
        </w:rPr>
        <w:tab/>
        <w:t>12.6. Профессиональные умения, которыми должен обладать   гражданский служащий:</w:t>
      </w:r>
    </w:p>
    <w:p w:rsidR="00D37E36" w:rsidRPr="00D37E36" w:rsidRDefault="00D37E36" w:rsidP="00D37E36">
      <w:pPr>
        <w:spacing w:after="0" w:line="240" w:lineRule="auto"/>
        <w:ind w:firstLine="709"/>
        <w:rPr>
          <w:rFonts w:ascii="Times New Roman" w:hAnsi="Times New Roman"/>
          <w:sz w:val="28"/>
          <w:szCs w:val="28"/>
          <w:highlight w:val="yellow"/>
        </w:rPr>
      </w:pPr>
      <w:r w:rsidRPr="00D37E36">
        <w:rPr>
          <w:rFonts w:ascii="Times New Roman" w:hAnsi="Times New Roman"/>
          <w:sz w:val="28"/>
          <w:szCs w:val="28"/>
        </w:rPr>
        <w:t>использовать единую государственную информационную систему социального обеспечения, региональные информационные системы в сфере социального обслуживания;</w:t>
      </w:r>
    </w:p>
    <w:p w:rsidR="00D37E36" w:rsidRPr="00D37E36" w:rsidRDefault="00D37E36" w:rsidP="00D37E36">
      <w:pPr>
        <w:spacing w:after="0" w:line="240" w:lineRule="auto"/>
        <w:rPr>
          <w:rFonts w:ascii="Times New Roman" w:hAnsi="Times New Roman"/>
          <w:sz w:val="28"/>
          <w:szCs w:val="28"/>
          <w:highlight w:val="yellow"/>
        </w:rPr>
      </w:pPr>
      <w:r w:rsidRPr="00D37E36">
        <w:rPr>
          <w:rFonts w:ascii="Times New Roman" w:hAnsi="Times New Roman"/>
          <w:sz w:val="28"/>
          <w:szCs w:val="28"/>
        </w:rPr>
        <w:tab/>
        <w:t>осуществление процессов назначения и предоставления мер социальной защиты (поддержки), социальных услуг, иных социальных гарантий и выплат;</w:t>
      </w:r>
    </w:p>
    <w:p w:rsidR="00D37E36" w:rsidRDefault="00D37E36" w:rsidP="00D37E36">
      <w:pPr>
        <w:pStyle w:val="ConsPlusNonformat"/>
        <w:ind w:firstLine="709"/>
        <w:jc w:val="both"/>
        <w:rPr>
          <w:rFonts w:ascii="Times New Roman" w:hAnsi="Times New Roman" w:cs="Times New Roman"/>
          <w:sz w:val="28"/>
          <w:szCs w:val="28"/>
        </w:rPr>
      </w:pPr>
      <w:r w:rsidRPr="00D37E36">
        <w:rPr>
          <w:rFonts w:ascii="Times New Roman" w:hAnsi="Times New Roman" w:cs="Times New Roman"/>
          <w:sz w:val="28"/>
          <w:szCs w:val="28"/>
        </w:rPr>
        <w:t>выявление граждан, нуждающихся в получении мер социальной защиты (поддержки), социальных услуг, иных социальных гарантий и выплат, а также учет сведений о таких гражданах</w:t>
      </w:r>
      <w:r w:rsidR="00EF51AC">
        <w:rPr>
          <w:rFonts w:ascii="Times New Roman" w:hAnsi="Times New Roman" w:cs="Times New Roman"/>
          <w:sz w:val="28"/>
          <w:szCs w:val="28"/>
        </w:rPr>
        <w:t>;</w:t>
      </w:r>
    </w:p>
    <w:p w:rsidR="00EF51AC" w:rsidRPr="00EF51AC" w:rsidRDefault="00EF51AC" w:rsidP="00EF51AC">
      <w:pPr>
        <w:spacing w:after="0" w:line="240" w:lineRule="auto"/>
        <w:ind w:firstLine="709"/>
        <w:rPr>
          <w:rFonts w:ascii="Baskerville Old Face" w:hAnsi="Baskerville Old Face"/>
          <w:sz w:val="28"/>
          <w:szCs w:val="28"/>
        </w:rPr>
      </w:pPr>
      <w:r w:rsidRPr="00EF51AC">
        <w:rPr>
          <w:rFonts w:ascii="Times New Roman" w:hAnsi="Times New Roman"/>
          <w:sz w:val="28"/>
          <w:szCs w:val="28"/>
        </w:rPr>
        <w:t>анализ</w:t>
      </w:r>
      <w:r w:rsidRPr="00EF51AC">
        <w:rPr>
          <w:rFonts w:ascii="Baskerville Old Face" w:hAnsi="Baskerville Old Face"/>
          <w:sz w:val="28"/>
          <w:szCs w:val="28"/>
        </w:rPr>
        <w:t xml:space="preserve"> </w:t>
      </w:r>
      <w:r w:rsidRPr="00EF51AC">
        <w:rPr>
          <w:rFonts w:ascii="Times New Roman" w:hAnsi="Times New Roman"/>
          <w:sz w:val="28"/>
          <w:szCs w:val="28"/>
        </w:rPr>
        <w:t>документов</w:t>
      </w:r>
      <w:r w:rsidRPr="00EF51AC">
        <w:rPr>
          <w:rFonts w:ascii="Baskerville Old Face" w:hAnsi="Baskerville Old Face"/>
          <w:sz w:val="28"/>
          <w:szCs w:val="28"/>
        </w:rPr>
        <w:t xml:space="preserve"> </w:t>
      </w:r>
      <w:r w:rsidRPr="00EF51AC">
        <w:rPr>
          <w:rFonts w:ascii="Times New Roman" w:hAnsi="Times New Roman"/>
          <w:sz w:val="28"/>
          <w:szCs w:val="28"/>
        </w:rPr>
        <w:t>для</w:t>
      </w:r>
      <w:r w:rsidRPr="00EF51AC">
        <w:rPr>
          <w:rFonts w:ascii="Baskerville Old Face" w:hAnsi="Baskerville Old Face"/>
          <w:sz w:val="28"/>
          <w:szCs w:val="28"/>
        </w:rPr>
        <w:t xml:space="preserve"> </w:t>
      </w:r>
      <w:r w:rsidRPr="00EF51AC">
        <w:rPr>
          <w:rFonts w:ascii="Times New Roman" w:hAnsi="Times New Roman"/>
          <w:sz w:val="28"/>
          <w:szCs w:val="28"/>
        </w:rPr>
        <w:t>назначения</w:t>
      </w:r>
      <w:r w:rsidRPr="00EF51AC">
        <w:rPr>
          <w:rFonts w:ascii="Baskerville Old Face" w:hAnsi="Baskerville Old Face"/>
          <w:sz w:val="28"/>
          <w:szCs w:val="28"/>
        </w:rPr>
        <w:t xml:space="preserve"> </w:t>
      </w:r>
      <w:r w:rsidRPr="00EF51AC">
        <w:rPr>
          <w:rFonts w:ascii="Times New Roman" w:hAnsi="Times New Roman"/>
          <w:sz w:val="28"/>
          <w:szCs w:val="28"/>
        </w:rPr>
        <w:t>и</w:t>
      </w:r>
      <w:r w:rsidRPr="00EF51AC">
        <w:rPr>
          <w:rFonts w:ascii="Baskerville Old Face" w:hAnsi="Baskerville Old Face"/>
          <w:sz w:val="28"/>
          <w:szCs w:val="28"/>
        </w:rPr>
        <w:t xml:space="preserve"> </w:t>
      </w:r>
      <w:r w:rsidRPr="00EF51AC">
        <w:rPr>
          <w:rFonts w:ascii="Times New Roman" w:hAnsi="Times New Roman"/>
          <w:sz w:val="28"/>
          <w:szCs w:val="28"/>
        </w:rPr>
        <w:t>предоставления</w:t>
      </w:r>
      <w:r w:rsidRPr="00EF51AC">
        <w:rPr>
          <w:rFonts w:ascii="Baskerville Old Face" w:hAnsi="Baskerville Old Face"/>
          <w:sz w:val="28"/>
          <w:szCs w:val="28"/>
        </w:rPr>
        <w:t xml:space="preserve"> </w:t>
      </w:r>
      <w:r w:rsidRPr="00EF51AC">
        <w:rPr>
          <w:rFonts w:ascii="Times New Roman" w:hAnsi="Times New Roman"/>
          <w:sz w:val="28"/>
          <w:szCs w:val="28"/>
        </w:rPr>
        <w:t>мер</w:t>
      </w:r>
      <w:r w:rsidRPr="00EF51AC">
        <w:rPr>
          <w:rFonts w:ascii="Baskerville Old Face" w:hAnsi="Baskerville Old Face"/>
          <w:sz w:val="28"/>
          <w:szCs w:val="28"/>
        </w:rPr>
        <w:t xml:space="preserve"> </w:t>
      </w:r>
      <w:r w:rsidRPr="00EF51AC">
        <w:rPr>
          <w:rFonts w:ascii="Times New Roman" w:hAnsi="Times New Roman"/>
          <w:sz w:val="28"/>
          <w:szCs w:val="28"/>
        </w:rPr>
        <w:t>социальной</w:t>
      </w:r>
      <w:r w:rsidRPr="00EF51AC">
        <w:rPr>
          <w:rFonts w:ascii="Baskerville Old Face" w:hAnsi="Baskerville Old Face"/>
          <w:sz w:val="28"/>
          <w:szCs w:val="28"/>
        </w:rPr>
        <w:t xml:space="preserve"> </w:t>
      </w:r>
      <w:r w:rsidRPr="00EF51AC">
        <w:rPr>
          <w:rFonts w:ascii="Times New Roman" w:hAnsi="Times New Roman"/>
          <w:sz w:val="28"/>
          <w:szCs w:val="28"/>
        </w:rPr>
        <w:t>поддержки</w:t>
      </w:r>
      <w:r w:rsidRPr="00EF51AC">
        <w:rPr>
          <w:rFonts w:ascii="Baskerville Old Face" w:hAnsi="Baskerville Old Face"/>
          <w:sz w:val="28"/>
          <w:szCs w:val="28"/>
        </w:rPr>
        <w:t xml:space="preserve"> </w:t>
      </w:r>
      <w:r w:rsidRPr="00EF51AC">
        <w:rPr>
          <w:rFonts w:ascii="Times New Roman" w:hAnsi="Times New Roman"/>
          <w:sz w:val="28"/>
          <w:szCs w:val="28"/>
        </w:rPr>
        <w:t>малоимущим</w:t>
      </w:r>
      <w:r w:rsidRPr="00EF51AC">
        <w:rPr>
          <w:rFonts w:ascii="Baskerville Old Face" w:hAnsi="Baskerville Old Face"/>
          <w:sz w:val="28"/>
          <w:szCs w:val="28"/>
        </w:rPr>
        <w:t xml:space="preserve"> </w:t>
      </w:r>
      <w:r w:rsidRPr="00EF51AC">
        <w:rPr>
          <w:rFonts w:ascii="Times New Roman" w:hAnsi="Times New Roman"/>
          <w:sz w:val="28"/>
          <w:szCs w:val="28"/>
        </w:rPr>
        <w:t>категориям</w:t>
      </w:r>
      <w:r w:rsidRPr="00EF51AC">
        <w:rPr>
          <w:rFonts w:ascii="Baskerville Old Face" w:hAnsi="Baskerville Old Face"/>
          <w:sz w:val="28"/>
          <w:szCs w:val="28"/>
        </w:rPr>
        <w:t xml:space="preserve"> </w:t>
      </w:r>
      <w:r w:rsidRPr="00EF51AC">
        <w:rPr>
          <w:rFonts w:ascii="Times New Roman" w:hAnsi="Times New Roman"/>
          <w:sz w:val="28"/>
          <w:szCs w:val="28"/>
        </w:rPr>
        <w:t>граждан</w:t>
      </w:r>
      <w:r w:rsidRPr="00EF51AC">
        <w:rPr>
          <w:rFonts w:ascii="Baskerville Old Face" w:hAnsi="Baskerville Old Face"/>
          <w:sz w:val="28"/>
          <w:szCs w:val="28"/>
        </w:rPr>
        <w:t xml:space="preserve">, </w:t>
      </w:r>
      <w:r w:rsidRPr="00EF51AC">
        <w:rPr>
          <w:rFonts w:ascii="Times New Roman" w:hAnsi="Times New Roman"/>
          <w:sz w:val="28"/>
          <w:szCs w:val="28"/>
        </w:rPr>
        <w:t>нуждающимся</w:t>
      </w:r>
      <w:r w:rsidRPr="00EF51AC">
        <w:rPr>
          <w:rFonts w:ascii="Baskerville Old Face" w:hAnsi="Baskerville Old Face"/>
          <w:sz w:val="28"/>
          <w:szCs w:val="28"/>
        </w:rPr>
        <w:t xml:space="preserve"> </w:t>
      </w:r>
      <w:r w:rsidRPr="00EF51AC">
        <w:rPr>
          <w:rFonts w:ascii="Times New Roman" w:hAnsi="Times New Roman"/>
          <w:sz w:val="28"/>
          <w:szCs w:val="28"/>
        </w:rPr>
        <w:t>в</w:t>
      </w:r>
      <w:r w:rsidRPr="00EF51AC">
        <w:rPr>
          <w:rFonts w:ascii="Baskerville Old Face" w:hAnsi="Baskerville Old Face"/>
          <w:sz w:val="28"/>
          <w:szCs w:val="28"/>
        </w:rPr>
        <w:t xml:space="preserve"> </w:t>
      </w:r>
      <w:r w:rsidRPr="00EF51AC">
        <w:rPr>
          <w:rFonts w:ascii="Times New Roman" w:hAnsi="Times New Roman"/>
          <w:sz w:val="28"/>
          <w:szCs w:val="28"/>
        </w:rPr>
        <w:t>социальной</w:t>
      </w:r>
      <w:r w:rsidRPr="00EF51AC">
        <w:rPr>
          <w:rFonts w:ascii="Baskerville Old Face" w:hAnsi="Baskerville Old Face"/>
          <w:sz w:val="28"/>
          <w:szCs w:val="28"/>
        </w:rPr>
        <w:t xml:space="preserve"> </w:t>
      </w:r>
      <w:r w:rsidRPr="00EF51AC">
        <w:rPr>
          <w:rFonts w:ascii="Times New Roman" w:hAnsi="Times New Roman"/>
          <w:sz w:val="28"/>
          <w:szCs w:val="28"/>
        </w:rPr>
        <w:t>защите</w:t>
      </w:r>
      <w:r w:rsidRPr="00EF51AC">
        <w:rPr>
          <w:rFonts w:ascii="Baskerville Old Face" w:hAnsi="Baskerville Old Face"/>
          <w:sz w:val="28"/>
          <w:szCs w:val="28"/>
        </w:rPr>
        <w:t>;</w:t>
      </w:r>
    </w:p>
    <w:p w:rsidR="00EF51AC" w:rsidRPr="00EF51AC" w:rsidRDefault="00EF51AC" w:rsidP="00EF51AC">
      <w:pPr>
        <w:spacing w:after="0" w:line="240" w:lineRule="auto"/>
        <w:ind w:firstLine="709"/>
        <w:rPr>
          <w:rFonts w:asciiTheme="minorHAnsi" w:hAnsiTheme="minorHAnsi"/>
          <w:sz w:val="28"/>
          <w:szCs w:val="28"/>
        </w:rPr>
      </w:pPr>
      <w:r w:rsidRPr="00EF51AC">
        <w:rPr>
          <w:rFonts w:ascii="Times New Roman" w:hAnsi="Times New Roman"/>
          <w:sz w:val="28"/>
          <w:szCs w:val="28"/>
        </w:rPr>
        <w:t>анализ</w:t>
      </w:r>
      <w:r w:rsidRPr="00EF51AC">
        <w:rPr>
          <w:rFonts w:ascii="Baskerville Old Face" w:hAnsi="Baskerville Old Face"/>
          <w:sz w:val="28"/>
          <w:szCs w:val="28"/>
        </w:rPr>
        <w:t xml:space="preserve"> </w:t>
      </w:r>
      <w:r w:rsidRPr="00EF51AC">
        <w:rPr>
          <w:rFonts w:ascii="Times New Roman" w:hAnsi="Times New Roman"/>
          <w:sz w:val="28"/>
          <w:szCs w:val="28"/>
        </w:rPr>
        <w:t>документов</w:t>
      </w:r>
      <w:r w:rsidRPr="00EF51AC">
        <w:rPr>
          <w:rFonts w:ascii="Baskerville Old Face" w:hAnsi="Baskerville Old Face"/>
          <w:sz w:val="28"/>
          <w:szCs w:val="28"/>
        </w:rPr>
        <w:t xml:space="preserve"> </w:t>
      </w:r>
      <w:r w:rsidRPr="00EF51AC">
        <w:rPr>
          <w:rFonts w:ascii="Times New Roman" w:hAnsi="Times New Roman"/>
          <w:sz w:val="28"/>
          <w:szCs w:val="28"/>
        </w:rPr>
        <w:t>на</w:t>
      </w:r>
      <w:r w:rsidRPr="00EF51AC">
        <w:rPr>
          <w:rFonts w:ascii="Baskerville Old Face" w:hAnsi="Baskerville Old Face"/>
          <w:sz w:val="28"/>
          <w:szCs w:val="28"/>
        </w:rPr>
        <w:t xml:space="preserve"> </w:t>
      </w:r>
      <w:r w:rsidRPr="00EF51AC">
        <w:rPr>
          <w:rFonts w:ascii="Times New Roman" w:hAnsi="Times New Roman"/>
          <w:sz w:val="28"/>
          <w:szCs w:val="28"/>
        </w:rPr>
        <w:t>признание</w:t>
      </w:r>
      <w:r w:rsidRPr="00EF51AC">
        <w:rPr>
          <w:rFonts w:ascii="Baskerville Old Face" w:hAnsi="Baskerville Old Face"/>
          <w:sz w:val="28"/>
          <w:szCs w:val="28"/>
        </w:rPr>
        <w:t xml:space="preserve"> </w:t>
      </w:r>
      <w:r w:rsidRPr="00EF51AC">
        <w:rPr>
          <w:rFonts w:ascii="Times New Roman" w:hAnsi="Times New Roman"/>
          <w:sz w:val="28"/>
          <w:szCs w:val="28"/>
        </w:rPr>
        <w:t>граждан</w:t>
      </w:r>
      <w:r w:rsidRPr="00EF51AC">
        <w:rPr>
          <w:rFonts w:ascii="Baskerville Old Face" w:hAnsi="Baskerville Old Face"/>
          <w:sz w:val="28"/>
          <w:szCs w:val="28"/>
        </w:rPr>
        <w:t xml:space="preserve"> </w:t>
      </w:r>
      <w:proofErr w:type="gramStart"/>
      <w:r w:rsidRPr="00EF51AC">
        <w:rPr>
          <w:rFonts w:ascii="Times New Roman" w:hAnsi="Times New Roman"/>
          <w:sz w:val="28"/>
          <w:szCs w:val="28"/>
        </w:rPr>
        <w:t>нуждающимися</w:t>
      </w:r>
      <w:proofErr w:type="gramEnd"/>
      <w:r w:rsidRPr="00EF51AC">
        <w:rPr>
          <w:rFonts w:ascii="Baskerville Old Face" w:hAnsi="Baskerville Old Face"/>
          <w:sz w:val="28"/>
          <w:szCs w:val="28"/>
        </w:rPr>
        <w:t xml:space="preserve"> </w:t>
      </w:r>
      <w:r w:rsidRPr="00EF51AC">
        <w:rPr>
          <w:rFonts w:ascii="Times New Roman" w:hAnsi="Times New Roman"/>
          <w:sz w:val="28"/>
          <w:szCs w:val="28"/>
        </w:rPr>
        <w:t>в</w:t>
      </w:r>
      <w:r w:rsidRPr="00EF51AC">
        <w:rPr>
          <w:rFonts w:ascii="Baskerville Old Face" w:hAnsi="Baskerville Old Face"/>
          <w:sz w:val="28"/>
          <w:szCs w:val="28"/>
        </w:rPr>
        <w:t xml:space="preserve"> </w:t>
      </w:r>
      <w:r w:rsidRPr="00EF51AC">
        <w:rPr>
          <w:rFonts w:ascii="Times New Roman" w:hAnsi="Times New Roman"/>
          <w:sz w:val="28"/>
          <w:szCs w:val="28"/>
        </w:rPr>
        <w:t>социальном</w:t>
      </w:r>
      <w:r w:rsidRPr="00EF51AC">
        <w:rPr>
          <w:rFonts w:ascii="Baskerville Old Face" w:hAnsi="Baskerville Old Face"/>
          <w:sz w:val="28"/>
          <w:szCs w:val="28"/>
        </w:rPr>
        <w:t xml:space="preserve"> </w:t>
      </w:r>
      <w:r w:rsidRPr="00EF51AC">
        <w:rPr>
          <w:rFonts w:ascii="Times New Roman" w:hAnsi="Times New Roman"/>
          <w:sz w:val="28"/>
          <w:szCs w:val="28"/>
        </w:rPr>
        <w:t>обслуживании</w:t>
      </w:r>
      <w:r w:rsidRPr="00EF51AC">
        <w:rPr>
          <w:rFonts w:ascii="Baskerville Old Face" w:hAnsi="Baskerville Old Face"/>
          <w:sz w:val="28"/>
          <w:szCs w:val="28"/>
        </w:rPr>
        <w:t xml:space="preserve"> </w:t>
      </w:r>
      <w:r w:rsidRPr="00EF51AC">
        <w:rPr>
          <w:rFonts w:ascii="Times New Roman" w:hAnsi="Times New Roman"/>
          <w:sz w:val="28"/>
          <w:szCs w:val="28"/>
        </w:rPr>
        <w:t>и</w:t>
      </w:r>
      <w:r w:rsidRPr="00EF51AC">
        <w:rPr>
          <w:rFonts w:ascii="Baskerville Old Face" w:hAnsi="Baskerville Old Face"/>
          <w:sz w:val="28"/>
          <w:szCs w:val="28"/>
        </w:rPr>
        <w:t xml:space="preserve"> </w:t>
      </w:r>
      <w:r w:rsidRPr="00EF51AC">
        <w:rPr>
          <w:rFonts w:ascii="Times New Roman" w:hAnsi="Times New Roman"/>
          <w:sz w:val="28"/>
          <w:szCs w:val="28"/>
        </w:rPr>
        <w:t>предоставлении</w:t>
      </w:r>
      <w:r w:rsidRPr="00EF51AC">
        <w:rPr>
          <w:rFonts w:ascii="Baskerville Old Face" w:hAnsi="Baskerville Old Face"/>
          <w:sz w:val="28"/>
          <w:szCs w:val="28"/>
        </w:rPr>
        <w:t xml:space="preserve"> </w:t>
      </w:r>
      <w:r w:rsidRPr="00EF51AC">
        <w:rPr>
          <w:rFonts w:ascii="Times New Roman" w:hAnsi="Times New Roman"/>
          <w:sz w:val="28"/>
          <w:szCs w:val="28"/>
        </w:rPr>
        <w:t>социальных</w:t>
      </w:r>
      <w:r w:rsidRPr="00EF51AC">
        <w:rPr>
          <w:rFonts w:ascii="Baskerville Old Face" w:hAnsi="Baskerville Old Face"/>
          <w:sz w:val="28"/>
          <w:szCs w:val="28"/>
        </w:rPr>
        <w:t xml:space="preserve"> </w:t>
      </w:r>
      <w:r w:rsidRPr="00EF51AC">
        <w:rPr>
          <w:rFonts w:ascii="Times New Roman" w:hAnsi="Times New Roman"/>
          <w:sz w:val="28"/>
          <w:szCs w:val="28"/>
        </w:rPr>
        <w:t>услуг;</w:t>
      </w:r>
    </w:p>
    <w:p w:rsidR="00EF51AC" w:rsidRPr="00D37E36" w:rsidRDefault="00EF51AC" w:rsidP="00D37E3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w:t>
      </w:r>
      <w:proofErr w:type="gramStart"/>
      <w:r>
        <w:rPr>
          <w:rFonts w:ascii="Times New Roman" w:hAnsi="Times New Roman" w:cs="Times New Roman"/>
          <w:sz w:val="28"/>
          <w:szCs w:val="28"/>
        </w:rPr>
        <w:t>результатов профессиональной деятельности учреждений социальной защиты населения Брянской области</w:t>
      </w:r>
      <w:proofErr w:type="gramEnd"/>
      <w:r>
        <w:rPr>
          <w:rFonts w:ascii="Times New Roman" w:hAnsi="Times New Roman" w:cs="Times New Roman"/>
          <w:sz w:val="28"/>
          <w:szCs w:val="28"/>
        </w:rPr>
        <w:t>;</w:t>
      </w:r>
    </w:p>
    <w:p w:rsidR="00D538A0" w:rsidRDefault="007146E7" w:rsidP="00D37E36">
      <w:pPr>
        <w:pStyle w:val="ConsPlusNonformat"/>
        <w:ind w:firstLine="709"/>
        <w:jc w:val="both"/>
      </w:pPr>
      <w:r>
        <w:rPr>
          <w:rFonts w:ascii="Times New Roman" w:eastAsiaTheme="minorHAnsi" w:hAnsi="Times New Roman" w:cs="Times New Roman"/>
          <w:sz w:val="28"/>
          <w:szCs w:val="28"/>
        </w:rPr>
        <w:t>12.7. Функциональные знания и умения, которыми должен обладать гражданский служащий, исходя из функциональных обязанностей по должности гражданской службы:</w:t>
      </w:r>
    </w:p>
    <w:p w:rsidR="00D538A0" w:rsidRDefault="007146E7">
      <w:pPr>
        <w:pStyle w:val="ConsPlusNonformat"/>
        <w:ind w:firstLine="709"/>
        <w:jc w:val="both"/>
      </w:pPr>
      <w:r>
        <w:rPr>
          <w:rFonts w:ascii="Times New Roman" w:eastAsiaTheme="minorHAnsi" w:hAnsi="Times New Roman" w:cs="Times New Roman"/>
          <w:sz w:val="28"/>
          <w:szCs w:val="28"/>
        </w:rPr>
        <w:t>Функциональные знания:</w:t>
      </w:r>
    </w:p>
    <w:p w:rsidR="00916FBE" w:rsidRPr="00916FBE" w:rsidRDefault="00916FBE" w:rsidP="008F426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понятие нормы права, нормативного правового акта, правоотношений и их признаки;</w:t>
      </w:r>
    </w:p>
    <w:p w:rsidR="00916FBE" w:rsidRPr="00916FBE" w:rsidRDefault="00916FBE" w:rsidP="008F426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понятие проекта нормативного правового акта, инструменты и этапы его разработки;</w:t>
      </w:r>
    </w:p>
    <w:p w:rsidR="002B7399" w:rsidRPr="002B7399" w:rsidRDefault="00916FBE" w:rsidP="008F4260">
      <w:pPr>
        <w:framePr w:hSpace="180" w:wrap="around" w:vAnchor="text" w:hAnchor="text" w:x="358" w:y="1"/>
        <w:spacing w:after="0" w:line="240" w:lineRule="auto"/>
        <w:ind w:left="426"/>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понятие официального отзыва на прое</w:t>
      </w:r>
      <w:r w:rsidR="002B7399">
        <w:rPr>
          <w:rFonts w:ascii="Times New Roman" w:hAnsi="Times New Roman"/>
          <w:color w:val="000000" w:themeColor="text1"/>
          <w:sz w:val="28"/>
          <w:szCs w:val="28"/>
        </w:rPr>
        <w:t>кты нормативных правовых актов:</w:t>
      </w:r>
    </w:p>
    <w:p w:rsidR="00916FBE" w:rsidRPr="00916FBE" w:rsidRDefault="00916FBE" w:rsidP="002B7399">
      <w:pPr>
        <w:framePr w:hSpace="180" w:wrap="around" w:vAnchor="text" w:hAnchor="text" w:x="358" w:y="1"/>
        <w:spacing w:after="0" w:line="240" w:lineRule="auto"/>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этапы, ключевые принципы и технологии разработки;</w:t>
      </w:r>
    </w:p>
    <w:p w:rsidR="00916FBE" w:rsidRPr="00916FBE" w:rsidRDefault="00916FBE" w:rsidP="008F426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классификация моделей государственной политики;</w:t>
      </w:r>
    </w:p>
    <w:p w:rsidR="00916FBE" w:rsidRPr="00916FBE" w:rsidRDefault="00916FBE" w:rsidP="008F426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задачи, сроки, ресурсы и инструменты государственной политики;</w:t>
      </w:r>
    </w:p>
    <w:p w:rsidR="00C41F70" w:rsidRPr="00C41F70" w:rsidRDefault="00916FBE" w:rsidP="00C41F7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916FBE">
        <w:rPr>
          <w:rFonts w:ascii="Times New Roman" w:hAnsi="Times New Roman"/>
          <w:color w:val="000000" w:themeColor="text1"/>
          <w:sz w:val="28"/>
          <w:szCs w:val="28"/>
        </w:rPr>
        <w:t>понятие, процедура</w:t>
      </w:r>
      <w:r w:rsidR="00423635">
        <w:rPr>
          <w:rFonts w:ascii="Times New Roman" w:hAnsi="Times New Roman"/>
          <w:color w:val="000000" w:themeColor="text1"/>
          <w:sz w:val="28"/>
          <w:szCs w:val="28"/>
        </w:rPr>
        <w:t xml:space="preserve"> рассмотрения обращений граждан;</w:t>
      </w:r>
      <w:r w:rsidR="00C41F70" w:rsidRPr="00C41F70">
        <w:rPr>
          <w:rFonts w:ascii="Times New Roman" w:hAnsi="Times New Roman"/>
          <w:color w:val="000000" w:themeColor="text1"/>
          <w:sz w:val="28"/>
          <w:szCs w:val="28"/>
        </w:rPr>
        <w:t xml:space="preserve"> </w:t>
      </w:r>
    </w:p>
    <w:p w:rsidR="00C41F70" w:rsidRPr="00423635" w:rsidRDefault="00C41F70" w:rsidP="00C41F7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423635">
        <w:rPr>
          <w:rFonts w:ascii="Times New Roman" w:hAnsi="Times New Roman"/>
          <w:color w:val="000000" w:themeColor="text1"/>
          <w:sz w:val="28"/>
          <w:szCs w:val="28"/>
        </w:rPr>
        <w:t>принципы предоставления государственных услуг;</w:t>
      </w:r>
    </w:p>
    <w:p w:rsidR="00C41F70" w:rsidRPr="00423635" w:rsidRDefault="00C41F70" w:rsidP="00C41F7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423635">
        <w:rPr>
          <w:rFonts w:ascii="Times New Roman" w:hAnsi="Times New Roman"/>
          <w:color w:val="000000" w:themeColor="text1"/>
          <w:sz w:val="28"/>
          <w:szCs w:val="28"/>
        </w:rPr>
        <w:t>требования к предоставлению государственных услуг;</w:t>
      </w:r>
    </w:p>
    <w:p w:rsidR="00C41F70" w:rsidRPr="00423635" w:rsidRDefault="00C41F70" w:rsidP="00C41F7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423635">
        <w:rPr>
          <w:rFonts w:ascii="Times New Roman" w:hAnsi="Times New Roman"/>
          <w:color w:val="000000" w:themeColor="text1"/>
          <w:sz w:val="28"/>
          <w:szCs w:val="28"/>
        </w:rPr>
        <w:t>порядок, требования, этапы и принципы разработки и применения административного регламента (в том числе административного регламента);</w:t>
      </w:r>
    </w:p>
    <w:p w:rsidR="00916FBE" w:rsidRDefault="00C41F70" w:rsidP="00C41F70">
      <w:pPr>
        <w:pStyle w:val="ConsPlusNonformat"/>
        <w:ind w:firstLine="708"/>
        <w:jc w:val="both"/>
        <w:rPr>
          <w:rFonts w:ascii="Times New Roman" w:hAnsi="Times New Roman" w:cs="Times New Roman"/>
          <w:color w:val="000000" w:themeColor="text1"/>
          <w:sz w:val="28"/>
          <w:szCs w:val="28"/>
        </w:rPr>
      </w:pPr>
      <w:r w:rsidRPr="00423635">
        <w:rPr>
          <w:rFonts w:ascii="Times New Roman" w:hAnsi="Times New Roman"/>
          <w:color w:val="000000" w:themeColor="text1"/>
          <w:sz w:val="28"/>
          <w:szCs w:val="28"/>
        </w:rPr>
        <w:t>порядок предоставления  государственных услуг в электронной форме</w:t>
      </w:r>
      <w:r>
        <w:rPr>
          <w:rFonts w:ascii="Times New Roman" w:hAnsi="Times New Roman"/>
          <w:color w:val="000000" w:themeColor="text1"/>
          <w:sz w:val="28"/>
          <w:szCs w:val="28"/>
        </w:rPr>
        <w:t>;</w:t>
      </w:r>
    </w:p>
    <w:p w:rsidR="00423635" w:rsidRPr="00423635" w:rsidRDefault="00C41F70" w:rsidP="00C41F70">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Pr>
          <w:rFonts w:ascii="Times New Roman" w:hAnsi="Times New Roman"/>
          <w:color w:val="000000" w:themeColor="text1"/>
          <w:sz w:val="28"/>
          <w:szCs w:val="28"/>
        </w:rPr>
        <w:lastRenderedPageBreak/>
        <w:t>п</w:t>
      </w:r>
      <w:r w:rsidR="00423635" w:rsidRPr="00423635">
        <w:rPr>
          <w:rFonts w:ascii="Times New Roman" w:hAnsi="Times New Roman"/>
          <w:color w:val="000000" w:themeColor="text1"/>
          <w:sz w:val="28"/>
          <w:szCs w:val="28"/>
        </w:rPr>
        <w:t>онятие и принципы функционирования, назначение портала государственных услуг;</w:t>
      </w:r>
    </w:p>
    <w:p w:rsidR="00423635" w:rsidRDefault="00423635" w:rsidP="00423635">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423635">
        <w:rPr>
          <w:rFonts w:ascii="Times New Roman" w:hAnsi="Times New Roman"/>
          <w:color w:val="000000" w:themeColor="text1"/>
          <w:sz w:val="28"/>
          <w:szCs w:val="28"/>
        </w:rPr>
        <w:t>права заявителей при получении государственных услуг;</w:t>
      </w:r>
    </w:p>
    <w:p w:rsidR="00423635" w:rsidRPr="00423635" w:rsidRDefault="00423635" w:rsidP="00423635">
      <w:pPr>
        <w:framePr w:hSpace="180" w:wrap="around" w:vAnchor="text" w:hAnchor="text" w:x="358" w:y="1"/>
        <w:spacing w:after="0" w:line="240" w:lineRule="auto"/>
        <w:ind w:firstLine="426"/>
        <w:suppressOverlap/>
        <w:rPr>
          <w:rFonts w:ascii="Times New Roman" w:hAnsi="Times New Roman"/>
          <w:color w:val="000000" w:themeColor="text1"/>
          <w:sz w:val="28"/>
          <w:szCs w:val="28"/>
        </w:rPr>
      </w:pPr>
      <w:r w:rsidRPr="00423635">
        <w:rPr>
          <w:rFonts w:ascii="Times New Roman" w:hAnsi="Times New Roman"/>
          <w:color w:val="000000" w:themeColor="text1"/>
          <w:sz w:val="28"/>
          <w:szCs w:val="28"/>
        </w:rPr>
        <w:t>обязанности государственных органов, предоставляющих государственные услуги;</w:t>
      </w:r>
    </w:p>
    <w:p w:rsidR="00423635" w:rsidRPr="00423635" w:rsidRDefault="00423635" w:rsidP="00423635">
      <w:pPr>
        <w:pStyle w:val="ConsPlusNonformat"/>
        <w:ind w:left="426" w:firstLine="282"/>
        <w:jc w:val="both"/>
        <w:rPr>
          <w:rFonts w:ascii="Times New Roman" w:hAnsi="Times New Roman" w:cs="Times New Roman"/>
          <w:color w:val="000000" w:themeColor="text1"/>
          <w:sz w:val="28"/>
          <w:szCs w:val="28"/>
        </w:rPr>
      </w:pPr>
      <w:r w:rsidRPr="00423635">
        <w:rPr>
          <w:rFonts w:ascii="Times New Roman" w:hAnsi="Times New Roman" w:cs="Times New Roman"/>
          <w:color w:val="000000" w:themeColor="text1"/>
          <w:sz w:val="28"/>
          <w:szCs w:val="28"/>
        </w:rPr>
        <w:t>стандарт предоставления государственной услуги: требования и порядок разработки.</w:t>
      </w:r>
    </w:p>
    <w:p w:rsidR="00D538A0" w:rsidRDefault="007146E7" w:rsidP="00916FBE">
      <w:pPr>
        <w:pStyle w:val="ConsPlusNonformat"/>
        <w:ind w:firstLine="709"/>
        <w:jc w:val="both"/>
        <w:rPr>
          <w:rFonts w:ascii="Times New Roman" w:hAnsi="Times New Roman" w:cs="Times New Roman"/>
          <w:sz w:val="28"/>
        </w:rPr>
      </w:pPr>
      <w:r>
        <w:rPr>
          <w:rFonts w:ascii="Times New Roman" w:eastAsiaTheme="minorHAnsi" w:hAnsi="Times New Roman" w:cs="Times New Roman"/>
          <w:sz w:val="28"/>
          <w:szCs w:val="28"/>
        </w:rPr>
        <w:t>Функциональные умения:</w:t>
      </w:r>
    </w:p>
    <w:p w:rsidR="001F30A1" w:rsidRPr="001F30A1" w:rsidRDefault="001F30A1" w:rsidP="00423635">
      <w:pPr>
        <w:spacing w:after="0" w:line="240" w:lineRule="auto"/>
        <w:ind w:left="426" w:firstLine="283"/>
        <w:rPr>
          <w:rFonts w:ascii="Times New Roman" w:hAnsi="Times New Roman"/>
          <w:color w:val="000000"/>
          <w:sz w:val="28"/>
          <w:szCs w:val="28"/>
        </w:rPr>
      </w:pPr>
      <w:r w:rsidRPr="001F30A1">
        <w:rPr>
          <w:rFonts w:ascii="Times New Roman" w:hAnsi="Times New Roman"/>
          <w:color w:val="000000"/>
          <w:sz w:val="28"/>
          <w:szCs w:val="28"/>
        </w:rPr>
        <w:t xml:space="preserve">разработка, рассмотрение и согласование проектов нормативных правовых актов и других документов; </w:t>
      </w:r>
    </w:p>
    <w:p w:rsidR="001F30A1" w:rsidRPr="001F30A1" w:rsidRDefault="001F30A1" w:rsidP="00423635">
      <w:pPr>
        <w:spacing w:after="0" w:line="240" w:lineRule="auto"/>
        <w:ind w:left="426" w:firstLine="283"/>
        <w:rPr>
          <w:rFonts w:ascii="Times New Roman" w:hAnsi="Times New Roman"/>
          <w:color w:val="000000"/>
          <w:sz w:val="28"/>
          <w:szCs w:val="28"/>
        </w:rPr>
      </w:pPr>
      <w:r w:rsidRPr="001F30A1">
        <w:rPr>
          <w:rFonts w:ascii="Times New Roman" w:hAnsi="Times New Roman"/>
          <w:color w:val="000000"/>
          <w:sz w:val="28"/>
          <w:szCs w:val="28"/>
        </w:rPr>
        <w:t>подготовка официальных отзывов на проекты нормативных правовых актов;</w:t>
      </w:r>
    </w:p>
    <w:p w:rsidR="001F30A1" w:rsidRPr="001F30A1" w:rsidRDefault="001F30A1" w:rsidP="001F30A1">
      <w:pPr>
        <w:spacing w:after="0" w:line="240" w:lineRule="auto"/>
        <w:ind w:firstLine="709"/>
        <w:rPr>
          <w:rFonts w:ascii="Times New Roman" w:hAnsi="Times New Roman"/>
          <w:color w:val="000000"/>
          <w:sz w:val="28"/>
          <w:szCs w:val="28"/>
        </w:rPr>
      </w:pPr>
      <w:r w:rsidRPr="001F30A1">
        <w:rPr>
          <w:rFonts w:ascii="Times New Roman" w:hAnsi="Times New Roman"/>
          <w:color w:val="000000"/>
          <w:sz w:val="28"/>
          <w:szCs w:val="28"/>
        </w:rPr>
        <w:t>подготовка методических рекомендаций, разъяснений;</w:t>
      </w:r>
    </w:p>
    <w:p w:rsidR="001F30A1" w:rsidRPr="001F30A1" w:rsidRDefault="001F30A1" w:rsidP="001F30A1">
      <w:pPr>
        <w:spacing w:after="0" w:line="240" w:lineRule="auto"/>
        <w:ind w:firstLine="709"/>
        <w:rPr>
          <w:rFonts w:ascii="Times New Roman" w:hAnsi="Times New Roman"/>
          <w:color w:val="000000"/>
          <w:sz w:val="28"/>
          <w:szCs w:val="28"/>
        </w:rPr>
      </w:pPr>
      <w:r w:rsidRPr="001F30A1">
        <w:rPr>
          <w:rFonts w:ascii="Times New Roman" w:hAnsi="Times New Roman"/>
          <w:color w:val="000000"/>
          <w:sz w:val="28"/>
          <w:szCs w:val="28"/>
        </w:rPr>
        <w:t>подготовка аналитических, информационных и других материалов;</w:t>
      </w:r>
    </w:p>
    <w:p w:rsidR="001F30A1" w:rsidRPr="008F4260" w:rsidRDefault="001F30A1" w:rsidP="001F30A1">
      <w:pPr>
        <w:spacing w:after="0" w:line="240" w:lineRule="auto"/>
        <w:ind w:firstLine="709"/>
        <w:rPr>
          <w:rFonts w:ascii="Times New Roman" w:hAnsi="Times New Roman"/>
          <w:color w:val="000000"/>
          <w:sz w:val="28"/>
          <w:szCs w:val="28"/>
        </w:rPr>
      </w:pPr>
      <w:r w:rsidRPr="001F30A1">
        <w:rPr>
          <w:rFonts w:ascii="Times New Roman" w:hAnsi="Times New Roman"/>
          <w:color w:val="000000"/>
          <w:sz w:val="28"/>
          <w:szCs w:val="28"/>
        </w:rPr>
        <w:t>организация и проведение мониторинга применения законодательства;</w:t>
      </w:r>
      <w:r w:rsidRPr="001F30A1">
        <w:rPr>
          <w:rFonts w:ascii="Times New Roman" w:hAnsi="Times New Roman"/>
          <w:color w:val="000000"/>
          <w:sz w:val="28"/>
          <w:szCs w:val="28"/>
        </w:rPr>
        <w:tab/>
      </w:r>
      <w:r w:rsidR="008F4260" w:rsidRPr="008F4260">
        <w:rPr>
          <w:rFonts w:ascii="Times New Roman" w:hAnsi="Times New Roman"/>
          <w:color w:val="000000" w:themeColor="text1"/>
          <w:sz w:val="28"/>
          <w:szCs w:val="28"/>
          <w:lang w:eastAsia="ru-RU"/>
        </w:rPr>
        <w:t>рассмотрение запросов, ходатайств, уведомлений, жалоб</w:t>
      </w:r>
      <w:r w:rsidRPr="008F4260">
        <w:rPr>
          <w:rFonts w:ascii="Times New Roman" w:hAnsi="Times New Roman"/>
          <w:color w:val="000000"/>
          <w:sz w:val="28"/>
          <w:szCs w:val="28"/>
        </w:rPr>
        <w:t>;</w:t>
      </w:r>
    </w:p>
    <w:p w:rsidR="001F30A1" w:rsidRDefault="008F4260" w:rsidP="00423635">
      <w:pPr>
        <w:spacing w:after="0" w:line="240" w:lineRule="auto"/>
        <w:ind w:left="284" w:firstLine="424"/>
        <w:rPr>
          <w:rFonts w:ascii="Times New Roman" w:hAnsi="Times New Roman"/>
          <w:color w:val="000000"/>
          <w:sz w:val="28"/>
          <w:szCs w:val="28"/>
        </w:rPr>
      </w:pPr>
      <w:r w:rsidRPr="008F4260">
        <w:rPr>
          <w:rFonts w:ascii="Times New Roman" w:hAnsi="Times New Roman"/>
          <w:color w:val="000000" w:themeColor="text1"/>
          <w:sz w:val="28"/>
          <w:szCs w:val="28"/>
          <w:lang w:eastAsia="ru-RU"/>
        </w:rPr>
        <w:t>взаимодействие со структурными подразделениями департамента, а также с подведомственными учреждениями, находящимися в ведении департамента по вопросам компетенции</w:t>
      </w:r>
      <w:r w:rsidR="00423635">
        <w:rPr>
          <w:rFonts w:ascii="Times New Roman" w:hAnsi="Times New Roman"/>
          <w:color w:val="000000"/>
          <w:sz w:val="28"/>
          <w:szCs w:val="28"/>
        </w:rPr>
        <w:t>;</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sidRPr="00423635">
        <w:rPr>
          <w:rFonts w:ascii="Times New Roman" w:hAnsi="Times New Roman"/>
          <w:color w:val="000000" w:themeColor="text1"/>
          <w:sz w:val="28"/>
          <w:szCs w:val="24"/>
        </w:rPr>
        <w:t>прием и согласование документации, заявок, заявлений;</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sidRPr="00423635">
        <w:rPr>
          <w:rFonts w:ascii="Times New Roman" w:hAnsi="Times New Roman"/>
          <w:color w:val="000000" w:themeColor="text1"/>
          <w:sz w:val="28"/>
          <w:szCs w:val="24"/>
        </w:rPr>
        <w:t>предоставление информации из реестров, баз данных, выдача справок, выписок, документов, разъяснений и сведений;</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Pr>
          <w:rFonts w:ascii="Times New Roman" w:hAnsi="Times New Roman"/>
          <w:color w:val="000000" w:themeColor="text1"/>
          <w:sz w:val="28"/>
          <w:szCs w:val="24"/>
        </w:rPr>
        <w:t>п</w:t>
      </w:r>
      <w:r w:rsidRPr="00423635">
        <w:rPr>
          <w:rFonts w:ascii="Times New Roman" w:hAnsi="Times New Roman"/>
          <w:color w:val="000000" w:themeColor="text1"/>
          <w:sz w:val="28"/>
          <w:szCs w:val="24"/>
        </w:rPr>
        <w:t>олучение и предоставление выплат, возмещение расходов;</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sidRPr="00423635">
        <w:rPr>
          <w:rFonts w:ascii="Times New Roman" w:hAnsi="Times New Roman"/>
          <w:color w:val="000000" w:themeColor="text1"/>
          <w:sz w:val="28"/>
          <w:szCs w:val="24"/>
        </w:rPr>
        <w:t>утверждение нормативов, тарифов, квот;</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sidRPr="00423635">
        <w:rPr>
          <w:rFonts w:ascii="Times New Roman" w:hAnsi="Times New Roman"/>
          <w:color w:val="000000" w:themeColor="text1"/>
          <w:sz w:val="28"/>
          <w:szCs w:val="24"/>
        </w:rPr>
        <w:t>рассмотрение запросов, ходатайств, уведомлений, жалоб;</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sidRPr="00423635">
        <w:rPr>
          <w:rFonts w:ascii="Times New Roman" w:hAnsi="Times New Roman"/>
          <w:color w:val="000000" w:themeColor="text1"/>
          <w:sz w:val="28"/>
          <w:szCs w:val="24"/>
        </w:rPr>
        <w:t>проведение экспертизы;</w:t>
      </w:r>
    </w:p>
    <w:p w:rsidR="00423635" w:rsidRPr="00423635" w:rsidRDefault="00423635" w:rsidP="00423635">
      <w:pPr>
        <w:framePr w:hSpace="180" w:wrap="around" w:vAnchor="text" w:hAnchor="text" w:x="358" w:y="1"/>
        <w:spacing w:after="0"/>
        <w:ind w:firstLine="426"/>
        <w:contextualSpacing/>
        <w:suppressOverlap/>
        <w:rPr>
          <w:rFonts w:ascii="Times New Roman" w:hAnsi="Times New Roman"/>
          <w:color w:val="000000" w:themeColor="text1"/>
          <w:sz w:val="28"/>
          <w:szCs w:val="24"/>
        </w:rPr>
      </w:pPr>
      <w:r w:rsidRPr="00423635">
        <w:rPr>
          <w:rFonts w:ascii="Times New Roman" w:hAnsi="Times New Roman"/>
          <w:color w:val="000000" w:themeColor="text1"/>
          <w:sz w:val="28"/>
          <w:szCs w:val="24"/>
        </w:rPr>
        <w:t>проведение консультаций;</w:t>
      </w:r>
    </w:p>
    <w:p w:rsidR="00423635" w:rsidRPr="00423635" w:rsidRDefault="00423635" w:rsidP="00423635">
      <w:pPr>
        <w:spacing w:after="0" w:line="240" w:lineRule="auto"/>
        <w:ind w:firstLine="709"/>
        <w:rPr>
          <w:rFonts w:ascii="Times New Roman" w:hAnsi="Times New Roman"/>
          <w:color w:val="000000"/>
          <w:sz w:val="36"/>
          <w:szCs w:val="28"/>
        </w:rPr>
      </w:pPr>
      <w:r w:rsidRPr="00423635">
        <w:rPr>
          <w:rFonts w:ascii="Times New Roman" w:hAnsi="Times New Roman"/>
          <w:color w:val="000000" w:themeColor="text1"/>
          <w:sz w:val="28"/>
          <w:szCs w:val="24"/>
        </w:rPr>
        <w:t>выдача разрешений, заключений, лицензий, свидетельств, сертификатов, удостоверений, направлений и других документов по результатам предоставления государственной услуги.</w:t>
      </w:r>
    </w:p>
    <w:p w:rsidR="00D538A0" w:rsidRPr="008F4260" w:rsidRDefault="00D538A0" w:rsidP="00423635">
      <w:pPr>
        <w:pStyle w:val="ConsPlusNonformat"/>
        <w:ind w:firstLine="709"/>
        <w:jc w:val="both"/>
        <w:rPr>
          <w:rFonts w:ascii="Times New Roman"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III. Должностные обязанности,</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права и ответственность гражданского служащего</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ind w:firstLine="708"/>
        <w:jc w:val="both"/>
      </w:pPr>
      <w:r>
        <w:rPr>
          <w:rFonts w:ascii="Times New Roman" w:eastAsiaTheme="minorHAnsi" w:hAnsi="Times New Roman" w:cs="Times New Roman"/>
          <w:sz w:val="28"/>
          <w:szCs w:val="28"/>
        </w:rPr>
        <w:t>1</w:t>
      </w:r>
      <w:r w:rsidR="00127378">
        <w:rPr>
          <w:rFonts w:ascii="Times New Roman" w:eastAsiaTheme="minorHAnsi" w:hAnsi="Times New Roman" w:cs="Times New Roman"/>
          <w:sz w:val="28"/>
          <w:szCs w:val="28"/>
        </w:rPr>
        <w:t>3</w:t>
      </w:r>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 xml:space="preserve">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w:t>
      </w:r>
      <w:r w:rsidR="0019678D">
        <w:rPr>
          <w:rFonts w:ascii="Times New Roman" w:eastAsiaTheme="minorHAnsi" w:hAnsi="Times New Roman" w:cs="Times New Roman"/>
          <w:sz w:val="28"/>
          <w:szCs w:val="28"/>
        </w:rPr>
        <w:br/>
      </w:r>
      <w:r>
        <w:rPr>
          <w:rFonts w:ascii="Times New Roman" w:eastAsiaTheme="minorHAnsi" w:hAnsi="Times New Roman" w:cs="Times New Roman"/>
          <w:sz w:val="28"/>
          <w:szCs w:val="28"/>
        </w:rPr>
        <w:t>от 27 июля 2004 года № 79-ФЗ «О государственной гражданской службе Российской Федерации» и Федеральным законом от 25 декабря 2008 года №273-ФЗ «О противодействии коррупции».</w:t>
      </w:r>
      <w:proofErr w:type="gramEnd"/>
    </w:p>
    <w:p w:rsidR="00D538A0" w:rsidRDefault="007146E7">
      <w:pPr>
        <w:pStyle w:val="ConsPlusNonformat"/>
        <w:ind w:firstLine="708"/>
        <w:jc w:val="both"/>
      </w:pPr>
      <w:r>
        <w:rPr>
          <w:rFonts w:ascii="Times New Roman" w:eastAsiaTheme="minorHAnsi" w:hAnsi="Times New Roman" w:cs="Times New Roman"/>
          <w:sz w:val="28"/>
          <w:szCs w:val="28"/>
        </w:rPr>
        <w:t>1</w:t>
      </w:r>
      <w:r w:rsidR="001C0335">
        <w:rPr>
          <w:rFonts w:ascii="Times New Roman" w:eastAsiaTheme="minorHAnsi" w:hAnsi="Times New Roman" w:cs="Times New Roman"/>
          <w:sz w:val="28"/>
          <w:szCs w:val="28"/>
        </w:rPr>
        <w:t>4</w:t>
      </w:r>
      <w:r>
        <w:rPr>
          <w:rFonts w:ascii="Times New Roman" w:eastAsiaTheme="minorHAnsi" w:hAnsi="Times New Roman" w:cs="Times New Roman"/>
          <w:sz w:val="28"/>
          <w:szCs w:val="28"/>
        </w:rPr>
        <w:t>. На гражданского служащего, замещающего должность советник, возлагаются следующие обязанности:</w:t>
      </w:r>
    </w:p>
    <w:p w:rsidR="00D538A0" w:rsidRDefault="007146E7">
      <w:pPr>
        <w:pStyle w:val="ConsPlusNormal"/>
        <w:widowControl/>
        <w:ind w:firstLine="709"/>
        <w:jc w:val="both"/>
        <w:rPr>
          <w:rFonts w:ascii="Times New Roman" w:hAnsi="Times New Roman" w:cs="Times New Roman"/>
          <w:sz w:val="28"/>
          <w:highlight w:val="white"/>
        </w:rPr>
      </w:pPr>
      <w:r>
        <w:rPr>
          <w:rFonts w:ascii="Times New Roman" w:eastAsiaTheme="minorHAnsi" w:hAnsi="Times New Roman" w:cs="Times New Roman"/>
          <w:sz w:val="28"/>
          <w:szCs w:val="28"/>
          <w:highlight w:val="white"/>
        </w:rPr>
        <w:lastRenderedPageBreak/>
        <w:t xml:space="preserve">производить назначение пенсии за выслугу лет лицам, замещавшим должности государственной гражданской службы  Брянской области; </w:t>
      </w:r>
    </w:p>
    <w:p w:rsidR="00D538A0" w:rsidRDefault="007146E7">
      <w:pPr>
        <w:pStyle w:val="ConsPlusNormal"/>
        <w:widowControl/>
        <w:ind w:firstLine="709"/>
        <w:jc w:val="both"/>
        <w:rPr>
          <w:rFonts w:ascii="Times New Roman" w:hAnsi="Times New Roman" w:cs="Times New Roman"/>
          <w:sz w:val="28"/>
          <w:szCs w:val="28"/>
          <w:highlight w:val="white"/>
        </w:rPr>
      </w:pPr>
      <w:r>
        <w:rPr>
          <w:rFonts w:ascii="Times New Roman" w:eastAsiaTheme="minorHAnsi" w:hAnsi="Times New Roman" w:cs="Times New Roman"/>
          <w:sz w:val="28"/>
          <w:szCs w:val="28"/>
          <w:highlight w:val="white"/>
        </w:rPr>
        <w:t>производить назначение пенсии за выслугу лет лицам, замещавшим государственные должности  Брянской области;</w:t>
      </w:r>
    </w:p>
    <w:p w:rsidR="00D538A0" w:rsidRDefault="007146E7">
      <w:pPr>
        <w:pStyle w:val="ConsPlusNormal"/>
        <w:widowControl/>
        <w:ind w:firstLine="709"/>
        <w:jc w:val="both"/>
        <w:rPr>
          <w:rFonts w:ascii="Times New Roman" w:hAnsi="Times New Roman" w:cs="Times New Roman"/>
          <w:highlight w:val="white"/>
        </w:rPr>
      </w:pPr>
      <w:r>
        <w:rPr>
          <w:rFonts w:ascii="Times New Roman" w:eastAsiaTheme="minorHAnsi" w:hAnsi="Times New Roman" w:cs="Times New Roman"/>
          <w:sz w:val="28"/>
          <w:szCs w:val="28"/>
          <w:highlight w:val="white"/>
        </w:rPr>
        <w:t>производить назначение доплаты к пенсиям отдельным категориям пенсионеров;</w:t>
      </w:r>
    </w:p>
    <w:p w:rsidR="00D538A0" w:rsidRDefault="007146E7">
      <w:pPr>
        <w:pStyle w:val="ConsPlusNormal"/>
        <w:widowControl/>
        <w:ind w:firstLine="709"/>
        <w:jc w:val="both"/>
        <w:rPr>
          <w:rFonts w:ascii="Times New Roman" w:hAnsi="Times New Roman" w:cs="Times New Roman"/>
          <w:highlight w:val="white"/>
        </w:rPr>
      </w:pPr>
      <w:r>
        <w:rPr>
          <w:rFonts w:ascii="Times New Roman" w:eastAsiaTheme="minorHAnsi" w:hAnsi="Times New Roman" w:cs="Times New Roman"/>
          <w:sz w:val="28"/>
          <w:szCs w:val="28"/>
          <w:highlight w:val="white"/>
        </w:rPr>
        <w:t xml:space="preserve">формировать личные дела получателей пенсий за выслугу лет </w:t>
      </w:r>
      <w:r w:rsidR="0019678D">
        <w:rPr>
          <w:rFonts w:ascii="Times New Roman" w:eastAsiaTheme="minorHAnsi" w:hAnsi="Times New Roman" w:cs="Times New Roman"/>
          <w:sz w:val="28"/>
          <w:szCs w:val="28"/>
          <w:highlight w:val="white"/>
        </w:rPr>
        <w:br/>
      </w:r>
      <w:r>
        <w:rPr>
          <w:rFonts w:ascii="Times New Roman" w:eastAsiaTheme="minorHAnsi" w:hAnsi="Times New Roman" w:cs="Times New Roman"/>
          <w:sz w:val="28"/>
          <w:szCs w:val="28"/>
          <w:highlight w:val="white"/>
        </w:rPr>
        <w:t xml:space="preserve">и доплат к пенсиям и вводить в электронную базу данных;  </w:t>
      </w:r>
    </w:p>
    <w:p w:rsidR="00D538A0" w:rsidRDefault="007146E7">
      <w:pPr>
        <w:pStyle w:val="ConsPlusNormal"/>
        <w:widowControl/>
        <w:ind w:firstLine="709"/>
        <w:jc w:val="both"/>
        <w:rPr>
          <w:rFonts w:ascii="Times New Roman" w:hAnsi="Times New Roman" w:cs="Times New Roman"/>
          <w:sz w:val="28"/>
          <w:highlight w:val="white"/>
        </w:rPr>
      </w:pPr>
      <w:r>
        <w:rPr>
          <w:rFonts w:ascii="Times New Roman" w:eastAsiaTheme="minorHAnsi" w:hAnsi="Times New Roman" w:cs="Times New Roman"/>
          <w:sz w:val="28"/>
          <w:szCs w:val="28"/>
          <w:highlight w:val="white"/>
        </w:rPr>
        <w:t xml:space="preserve">ежемесячно формировать заявки на финансирование производимых ежемесячных выплат в виде пенсии за выслугу лет и доплаты к пенсии;  </w:t>
      </w:r>
    </w:p>
    <w:p w:rsidR="00D538A0" w:rsidRDefault="007146E7">
      <w:pPr>
        <w:pStyle w:val="ConsPlusNormal"/>
        <w:widowControl/>
        <w:ind w:firstLine="709"/>
        <w:jc w:val="both"/>
        <w:rPr>
          <w:rFonts w:ascii="Times New Roman" w:hAnsi="Times New Roman" w:cs="Times New Roman"/>
          <w:highlight w:val="white"/>
        </w:rPr>
      </w:pPr>
      <w:r>
        <w:rPr>
          <w:rFonts w:ascii="Times New Roman" w:eastAsiaTheme="minorHAnsi" w:hAnsi="Times New Roman" w:cs="Times New Roman"/>
          <w:sz w:val="28"/>
          <w:szCs w:val="28"/>
          <w:highlight w:val="white"/>
        </w:rPr>
        <w:t>ежемесячно формировать ведомости и реестры получателей доплат к  пенсиям для предоставления их в отделения почтовой связи и Сбербанка;</w:t>
      </w:r>
    </w:p>
    <w:p w:rsidR="00D538A0" w:rsidRDefault="007146E7">
      <w:pPr>
        <w:pStyle w:val="ConsPlusNormal"/>
        <w:widowControl/>
        <w:ind w:firstLine="709"/>
        <w:jc w:val="both"/>
        <w:rPr>
          <w:rFonts w:ascii="Times New Roman" w:hAnsi="Times New Roman" w:cs="Times New Roman"/>
          <w:sz w:val="28"/>
          <w:highlight w:val="white"/>
        </w:rPr>
      </w:pPr>
      <w:r>
        <w:rPr>
          <w:rFonts w:ascii="Times New Roman" w:eastAsiaTheme="minorHAnsi" w:hAnsi="Times New Roman" w:cs="Times New Roman"/>
          <w:sz w:val="28"/>
          <w:szCs w:val="28"/>
          <w:highlight w:val="white"/>
        </w:rPr>
        <w:t xml:space="preserve">составлять для ежегодной заявки на финансирование  прогнозные данные о численности получателей пенсий за выслугу лет и доплат; </w:t>
      </w:r>
      <w:r>
        <w:rPr>
          <w:rFonts w:ascii="Times New Roman" w:eastAsiaTheme="minorHAnsi" w:hAnsi="Times New Roman" w:cs="Times New Roman"/>
          <w:sz w:val="28"/>
          <w:szCs w:val="28"/>
          <w:highlight w:val="white"/>
        </w:rPr>
        <w:tab/>
      </w:r>
    </w:p>
    <w:p w:rsidR="00D538A0" w:rsidRDefault="007146E7">
      <w:pPr>
        <w:pStyle w:val="ConsPlusNormal"/>
        <w:widowControl/>
        <w:ind w:firstLine="709"/>
        <w:jc w:val="both"/>
        <w:rPr>
          <w:rFonts w:ascii="Times New Roman" w:hAnsi="Times New Roman" w:cs="Times New Roman"/>
          <w:sz w:val="28"/>
          <w:szCs w:val="28"/>
          <w:highlight w:val="white"/>
        </w:rPr>
      </w:pPr>
      <w:r>
        <w:rPr>
          <w:rFonts w:ascii="Times New Roman" w:eastAsiaTheme="minorHAnsi" w:hAnsi="Times New Roman" w:cs="Times New Roman"/>
          <w:sz w:val="28"/>
          <w:szCs w:val="28"/>
          <w:highlight w:val="white"/>
        </w:rPr>
        <w:t xml:space="preserve">осуществлять прием граждан по различным вопросам, связанным с назначением и выплатой пенсий за выслугу лет и доплат к пенсиям; </w:t>
      </w:r>
    </w:p>
    <w:p w:rsidR="00D538A0" w:rsidRDefault="007146E7">
      <w:pPr>
        <w:pStyle w:val="ConsPlusNormal"/>
        <w:widowControl/>
        <w:ind w:firstLine="709"/>
        <w:jc w:val="both"/>
        <w:rPr>
          <w:rFonts w:ascii="Times New Roman" w:hAnsi="Times New Roman" w:cs="Times New Roman"/>
          <w:highlight w:val="white"/>
        </w:rPr>
      </w:pPr>
      <w:r>
        <w:rPr>
          <w:rFonts w:ascii="Times New Roman" w:eastAsiaTheme="minorHAnsi" w:hAnsi="Times New Roman" w:cs="Times New Roman"/>
          <w:sz w:val="28"/>
          <w:szCs w:val="28"/>
          <w:highlight w:val="white"/>
        </w:rPr>
        <w:t xml:space="preserve">по мере необходимости и в пределах компетенции давать разъяснения и консультации  учреждениям социальной защиты населения по вопросам начисления доплат к пенсиям; </w:t>
      </w:r>
    </w:p>
    <w:p w:rsidR="00D538A0" w:rsidRDefault="007146E7">
      <w:pPr>
        <w:pStyle w:val="ConsPlusNormal"/>
        <w:widowControl/>
        <w:ind w:firstLine="709"/>
        <w:jc w:val="both"/>
        <w:rPr>
          <w:rFonts w:ascii="Times New Roman" w:hAnsi="Times New Roman" w:cs="Times New Roman"/>
          <w:sz w:val="28"/>
          <w:highlight w:val="white"/>
        </w:rPr>
      </w:pPr>
      <w:proofErr w:type="gramStart"/>
      <w:r>
        <w:rPr>
          <w:rFonts w:ascii="Times New Roman" w:eastAsiaTheme="minorHAnsi" w:hAnsi="Times New Roman" w:cs="Times New Roman"/>
          <w:sz w:val="28"/>
          <w:szCs w:val="28"/>
          <w:highlight w:val="white"/>
        </w:rPr>
        <w:t xml:space="preserve">организовывать работу по </w:t>
      </w:r>
      <w:r>
        <w:rPr>
          <w:rFonts w:ascii="Times New Roman" w:eastAsiaTheme="minorHAnsi" w:hAnsi="Times New Roman" w:cs="Times New Roman"/>
          <w:sz w:val="28"/>
          <w:highlight w:val="white"/>
        </w:rPr>
        <w:t>назначению и выплате единовременной материальной помощи гражданам, пострадавшим в результате чрезвычайных ситуаций природного и техногенного характера на территории Брянской области, финансовой помощи в связи с утратой гражданами имущества первой необходимости в результате чрезвычайных ситуаций природного и техногенного характера на территории Брянской области,  единовременного пособия гражданам, получившим в результате чрезвычайных ситуаций природного и техногенного характера на территории Брянской</w:t>
      </w:r>
      <w:proofErr w:type="gramEnd"/>
      <w:r>
        <w:rPr>
          <w:rFonts w:ascii="Times New Roman" w:eastAsiaTheme="minorHAnsi" w:hAnsi="Times New Roman" w:cs="Times New Roman"/>
          <w:sz w:val="28"/>
          <w:highlight w:val="white"/>
        </w:rPr>
        <w:t xml:space="preserve"> области вред здоровью, а также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Брянской области;</w:t>
      </w:r>
    </w:p>
    <w:p w:rsidR="00D538A0" w:rsidRDefault="007146E7">
      <w:pPr>
        <w:pBdr>
          <w:top w:val="none" w:sz="4" w:space="0" w:color="000000"/>
          <w:left w:val="none" w:sz="4" w:space="0" w:color="000000"/>
          <w:bottom w:val="none" w:sz="4" w:space="0" w:color="000000"/>
          <w:right w:val="none" w:sz="4" w:space="0" w:color="000000"/>
        </w:pBdr>
        <w:spacing w:after="0" w:line="180" w:lineRule="atLeast"/>
        <w:ind w:firstLine="709"/>
        <w:rPr>
          <w:rFonts w:ascii="Times New Roman" w:hAnsi="Times New Roman"/>
          <w:highlight w:val="white"/>
        </w:rPr>
      </w:pPr>
      <w:r>
        <w:rPr>
          <w:rFonts w:ascii="Times New Roman" w:eastAsiaTheme="minorHAnsi" w:hAnsi="Times New Roman"/>
          <w:sz w:val="28"/>
          <w:szCs w:val="28"/>
          <w:highlight w:val="white"/>
        </w:rPr>
        <w:t xml:space="preserve">осуществлять организацию </w:t>
      </w:r>
      <w:proofErr w:type="gramStart"/>
      <w:r>
        <w:rPr>
          <w:rFonts w:ascii="Times New Roman" w:eastAsiaTheme="minorHAnsi" w:hAnsi="Times New Roman"/>
          <w:sz w:val="28"/>
          <w:szCs w:val="28"/>
          <w:highlight w:val="white"/>
        </w:rPr>
        <w:t>деятельности учреждений социальной защиты населения области</w:t>
      </w:r>
      <w:proofErr w:type="gramEnd"/>
      <w:r>
        <w:rPr>
          <w:rFonts w:ascii="Times New Roman" w:eastAsiaTheme="minorHAnsi" w:hAnsi="Times New Roman"/>
          <w:sz w:val="28"/>
          <w:szCs w:val="28"/>
          <w:highlight w:val="white"/>
        </w:rPr>
        <w:t xml:space="preserve"> в части</w:t>
      </w:r>
      <w:r>
        <w:rPr>
          <w:rFonts w:ascii="Times New Roman" w:eastAsiaTheme="minorHAnsi" w:hAnsi="Times New Roman"/>
          <w:sz w:val="28"/>
          <w:szCs w:val="28"/>
        </w:rPr>
        <w:t xml:space="preserve"> предоставления</w:t>
      </w:r>
      <w:r>
        <w:rPr>
          <w:rFonts w:ascii="Times New Roman" w:eastAsiaTheme="minorHAnsi" w:hAnsi="Times New Roman"/>
          <w:sz w:val="28"/>
          <w:szCs w:val="28"/>
          <w:highlight w:val="white"/>
        </w:rPr>
        <w:t xml:space="preserve"> мер социальной поддержки гражданам, находящимся в трудной жизненной ситуации</w:t>
      </w:r>
      <w:r>
        <w:rPr>
          <w:rFonts w:eastAsiaTheme="minorHAnsi"/>
        </w:rPr>
        <w:t>;</w:t>
      </w:r>
    </w:p>
    <w:p w:rsidR="00D538A0" w:rsidRDefault="007146E7">
      <w:pPr>
        <w:spacing w:after="0" w:line="240" w:lineRule="auto"/>
        <w:ind w:firstLine="709"/>
        <w:rPr>
          <w:rFonts w:ascii="Times New Roman" w:hAnsi="Times New Roman"/>
          <w:color w:val="auto"/>
          <w:highlight w:val="white"/>
        </w:rPr>
      </w:pPr>
      <w:r>
        <w:rPr>
          <w:rFonts w:ascii="Times New Roman" w:eastAsiaTheme="minorHAnsi" w:hAnsi="Times New Roman"/>
          <w:color w:val="auto"/>
          <w:sz w:val="28"/>
          <w:szCs w:val="28"/>
          <w:highlight w:val="white"/>
        </w:rPr>
        <w:t>координировать деятельность отделов социальной защиты населения в части предоставления</w:t>
      </w:r>
      <w:r>
        <w:rPr>
          <w:rFonts w:ascii="Times New Roman" w:eastAsiaTheme="minorHAnsi" w:hAnsi="Times New Roman"/>
          <w:sz w:val="28"/>
          <w:highlight w:val="white"/>
        </w:rPr>
        <w:t xml:space="preserve"> государственной социальной помощи малоимущим семьям, малоимущим одиноко проживающим гражданам в Брянской области;</w:t>
      </w:r>
    </w:p>
    <w:p w:rsidR="00D538A0" w:rsidRDefault="007146E7">
      <w:pPr>
        <w:spacing w:after="0" w:line="240" w:lineRule="auto"/>
        <w:ind w:firstLine="709"/>
        <w:rPr>
          <w:rFonts w:ascii="Times New Roman" w:hAnsi="Times New Roman"/>
          <w:highlight w:val="white"/>
        </w:rPr>
      </w:pPr>
      <w:proofErr w:type="gramStart"/>
      <w:r>
        <w:rPr>
          <w:rFonts w:ascii="Times New Roman" w:eastAsiaTheme="minorHAnsi" w:hAnsi="Times New Roman"/>
          <w:color w:val="auto"/>
          <w:sz w:val="28"/>
          <w:szCs w:val="28"/>
          <w:highlight w:val="white"/>
        </w:rPr>
        <w:t xml:space="preserve">координировать деятельность отделов социальной защиты населения в части </w:t>
      </w:r>
      <w:r>
        <w:rPr>
          <w:rFonts w:ascii="Times New Roman" w:eastAsiaTheme="minorHAnsi" w:hAnsi="Times New Roman"/>
          <w:sz w:val="28"/>
          <w:szCs w:val="28"/>
          <w:highlight w:val="white"/>
        </w:rPr>
        <w:t>предоставления меры социальной поддержки в виде компенсации расходов по зубопротезированию исключительно гражданам, являющимся получателями ежемесячных денежных выплат, установленных региональным законодательством и осуществляемых за счет средств областного бюджета;</w:t>
      </w:r>
      <w:proofErr w:type="gramEnd"/>
    </w:p>
    <w:p w:rsidR="00D538A0" w:rsidRDefault="007146E7">
      <w:pPr>
        <w:pStyle w:val="ConsPlusNormal"/>
        <w:widowControl/>
        <w:ind w:firstLine="709"/>
        <w:jc w:val="both"/>
        <w:rPr>
          <w:rFonts w:ascii="Times New Roman" w:hAnsi="Times New Roman" w:cs="Times New Roman"/>
        </w:rPr>
      </w:pPr>
      <w:r>
        <w:rPr>
          <w:rFonts w:ascii="Times New Roman" w:eastAsiaTheme="minorHAnsi" w:hAnsi="Times New Roman" w:cs="Times New Roman"/>
          <w:sz w:val="28"/>
          <w:szCs w:val="28"/>
          <w:highlight w:val="white"/>
        </w:rPr>
        <w:lastRenderedPageBreak/>
        <w:t xml:space="preserve">координировать деятельность отделов социальной защиты населения в части </w:t>
      </w:r>
      <w:r>
        <w:rPr>
          <w:rFonts w:ascii="Times New Roman" w:eastAsiaTheme="minorHAnsi" w:hAnsi="Times New Roman" w:cs="Times New Roman"/>
          <w:sz w:val="28"/>
          <w:szCs w:val="28"/>
        </w:rPr>
        <w:t>оказания государственной социальной помощи на основании социального контракта;</w:t>
      </w:r>
    </w:p>
    <w:p w:rsidR="00D538A0" w:rsidRDefault="007146E7">
      <w:pPr>
        <w:pStyle w:val="ConsPlusNonformat"/>
        <w:ind w:firstLine="709"/>
        <w:jc w:val="both"/>
        <w:rPr>
          <w:rFonts w:ascii="Times New Roman" w:hAnsi="Times New Roman"/>
          <w:sz w:val="28"/>
          <w:szCs w:val="28"/>
        </w:rPr>
      </w:pPr>
      <w:r>
        <w:rPr>
          <w:rFonts w:ascii="Times New Roman" w:eastAsiaTheme="minorHAnsi" w:hAnsi="Times New Roman" w:cs="Times New Roman"/>
          <w:sz w:val="28"/>
          <w:szCs w:val="28"/>
        </w:rPr>
        <w:t>о</w:t>
      </w:r>
      <w:r>
        <w:rPr>
          <w:rFonts w:ascii="Times New Roman" w:eastAsiaTheme="minorHAnsi" w:hAnsi="Times New Roman"/>
          <w:sz w:val="28"/>
          <w:szCs w:val="28"/>
          <w:highlight w:val="white"/>
        </w:rPr>
        <w:t xml:space="preserve">существлять </w:t>
      </w:r>
      <w:proofErr w:type="gramStart"/>
      <w:r>
        <w:rPr>
          <w:rFonts w:ascii="Times New Roman" w:eastAsiaTheme="minorHAnsi" w:hAnsi="Times New Roman"/>
          <w:sz w:val="28"/>
          <w:szCs w:val="28"/>
          <w:highlight w:val="white"/>
        </w:rPr>
        <w:t>контроль за</w:t>
      </w:r>
      <w:proofErr w:type="gramEnd"/>
      <w:r>
        <w:rPr>
          <w:rFonts w:ascii="Times New Roman" w:eastAsiaTheme="minorHAnsi" w:hAnsi="Times New Roman"/>
          <w:sz w:val="28"/>
          <w:szCs w:val="28"/>
          <w:highlight w:val="white"/>
        </w:rPr>
        <w:t xml:space="preserve"> формированием выплатных документов и передача их в курирующий отдел департамента в части назначения и выплаты единовременных денежных выплат, пособий, компенсац</w:t>
      </w:r>
      <w:r w:rsidR="0019678D">
        <w:rPr>
          <w:rFonts w:ascii="Times New Roman" w:eastAsiaTheme="minorHAnsi" w:hAnsi="Times New Roman"/>
          <w:sz w:val="28"/>
          <w:szCs w:val="28"/>
          <w:highlight w:val="white"/>
        </w:rPr>
        <w:t>ий, ежемесячных денежных выплат</w:t>
      </w:r>
      <w:r w:rsidR="0019678D">
        <w:rPr>
          <w:rFonts w:ascii="Times New Roman" w:eastAsiaTheme="minorHAnsi" w:hAnsi="Times New Roman"/>
          <w:sz w:val="28"/>
          <w:szCs w:val="28"/>
        </w:rPr>
        <w:t>;</w:t>
      </w:r>
    </w:p>
    <w:p w:rsidR="00D538A0" w:rsidRDefault="007146E7">
      <w:pPr>
        <w:pStyle w:val="ConsPlusNormal"/>
        <w:ind w:firstLine="708"/>
        <w:jc w:val="both"/>
        <w:rPr>
          <w:rFonts w:ascii="Times New Roman" w:hAnsi="Times New Roman" w:cs="Times New Roman"/>
        </w:rPr>
      </w:pPr>
      <w:r>
        <w:rPr>
          <w:rFonts w:ascii="Times New Roman" w:eastAsiaTheme="minorHAnsi" w:hAnsi="Times New Roman" w:cs="Times New Roman"/>
          <w:sz w:val="28"/>
          <w:szCs w:val="28"/>
        </w:rPr>
        <w:t xml:space="preserve">принимать участие в документарных и выездных проверках с целью </w:t>
      </w:r>
      <w:proofErr w:type="gramStart"/>
      <w:r>
        <w:rPr>
          <w:rFonts w:ascii="Times New Roman" w:eastAsiaTheme="minorHAnsi" w:hAnsi="Times New Roman" w:cs="Times New Roman"/>
          <w:sz w:val="28"/>
          <w:szCs w:val="28"/>
        </w:rPr>
        <w:t>контроля за</w:t>
      </w:r>
      <w:proofErr w:type="gramEnd"/>
      <w:r>
        <w:rPr>
          <w:rFonts w:ascii="Times New Roman" w:eastAsiaTheme="minorHAnsi" w:hAnsi="Times New Roman" w:cs="Times New Roman"/>
          <w:sz w:val="28"/>
          <w:szCs w:val="28"/>
        </w:rPr>
        <w:t xml:space="preserve"> соблюдением федерального и регионального законодательства при назначении и выплатах отдельным категориям гражданам денежных компенсаций и иных выплат, предусмотренных законодательством, в рамках компетенции, вносить предложения по устранению выявленных нарушений; </w:t>
      </w:r>
    </w:p>
    <w:p w:rsidR="00D538A0" w:rsidRDefault="007146E7">
      <w:pPr>
        <w:pStyle w:val="ConsPlusNormal"/>
        <w:ind w:firstLine="708"/>
        <w:jc w:val="both"/>
        <w:rPr>
          <w:rFonts w:ascii="Times New Roman" w:hAnsi="Times New Roman" w:cs="Times New Roman"/>
        </w:rPr>
      </w:pPr>
      <w:r>
        <w:rPr>
          <w:rFonts w:ascii="Times New Roman" w:eastAsiaTheme="minorHAnsi" w:hAnsi="Times New Roman" w:cs="Times New Roman"/>
          <w:sz w:val="28"/>
          <w:szCs w:val="28"/>
        </w:rPr>
        <w:t>принимать участие в разработке административных регламентов по предоставлению гражданам государственных услуг, мониторинг их внедрения, в рамках компетенции;</w:t>
      </w:r>
    </w:p>
    <w:p w:rsidR="00CB6217" w:rsidRPr="00CB6217" w:rsidRDefault="007146E7" w:rsidP="00CB6217">
      <w:pPr>
        <w:spacing w:after="0" w:line="240" w:lineRule="auto"/>
        <w:ind w:firstLine="720"/>
        <w:rPr>
          <w:rFonts w:ascii="Times New Roman" w:hAnsi="Times New Roman"/>
        </w:rPr>
      </w:pPr>
      <w:r w:rsidRPr="00CB6217">
        <w:rPr>
          <w:rFonts w:ascii="Times New Roman" w:eastAsiaTheme="minorHAnsi" w:hAnsi="Times New Roman"/>
          <w:sz w:val="28"/>
          <w:szCs w:val="28"/>
        </w:rPr>
        <w:t xml:space="preserve">готовить справочно-информационные материалы по вопросам </w:t>
      </w:r>
      <w:r w:rsidR="00CB6217" w:rsidRPr="00CB6217">
        <w:rPr>
          <w:rFonts w:ascii="Times New Roman" w:hAnsi="Times New Roman"/>
          <w:sz w:val="28"/>
          <w:szCs w:val="28"/>
        </w:rPr>
        <w:t>в рамах своей компетенции</w:t>
      </w:r>
      <w:r w:rsidR="00CB6217">
        <w:rPr>
          <w:rFonts w:ascii="Times New Roman" w:hAnsi="Times New Roman"/>
          <w:sz w:val="28"/>
          <w:szCs w:val="28"/>
        </w:rPr>
        <w:t>;</w:t>
      </w:r>
    </w:p>
    <w:p w:rsidR="00D538A0" w:rsidRDefault="007146E7">
      <w:pPr>
        <w:pStyle w:val="ConsPlusNormal"/>
        <w:widowControl/>
        <w:ind w:firstLine="708"/>
        <w:jc w:val="both"/>
        <w:rPr>
          <w:rFonts w:ascii="Times New Roman" w:hAnsi="Times New Roman" w:cs="Times New Roman"/>
        </w:rPr>
      </w:pPr>
      <w:r>
        <w:rPr>
          <w:rFonts w:ascii="Times New Roman" w:eastAsiaTheme="minorHAnsi" w:hAnsi="Times New Roman" w:cs="Times New Roman"/>
          <w:sz w:val="28"/>
          <w:szCs w:val="28"/>
        </w:rPr>
        <w:t>готовить проекты разъяснительных, информационных и методических писем в учреждения социальной защиты населения;</w:t>
      </w:r>
    </w:p>
    <w:p w:rsidR="00D538A0" w:rsidRDefault="007146E7">
      <w:pPr>
        <w:pStyle w:val="ConsPlusNonformat"/>
        <w:ind w:firstLine="708"/>
        <w:jc w:val="both"/>
        <w:rPr>
          <w:rFonts w:ascii="Times New Roman" w:hAnsi="Times New Roman" w:cs="Times New Roman"/>
          <w:sz w:val="28"/>
          <w:szCs w:val="28"/>
          <w:highlight w:val="white"/>
        </w:rPr>
      </w:pPr>
      <w:r>
        <w:rPr>
          <w:rFonts w:ascii="Times New Roman" w:eastAsiaTheme="minorHAnsi" w:hAnsi="Times New Roman" w:cs="Times New Roman"/>
          <w:sz w:val="28"/>
          <w:szCs w:val="28"/>
          <w:highlight w:val="white"/>
        </w:rPr>
        <w:t>обеспечивать своевременное исполнение документов Правительства РФ, Министерства труда и социальной защиты РФ, МЧС России, Губернатора области,  Правительства Брянской области, департамента;</w:t>
      </w:r>
    </w:p>
    <w:p w:rsidR="00D538A0" w:rsidRDefault="007146E7">
      <w:pPr>
        <w:pStyle w:val="ConsPlusNonformat"/>
        <w:ind w:firstLine="709"/>
        <w:jc w:val="both"/>
        <w:rPr>
          <w:rFonts w:ascii="Times New Roman" w:hAnsi="Times New Roman" w:cs="Times New Roman"/>
          <w:sz w:val="28"/>
          <w:szCs w:val="28"/>
          <w:highlight w:val="white"/>
        </w:rPr>
      </w:pPr>
      <w:r>
        <w:rPr>
          <w:rFonts w:ascii="Times New Roman" w:eastAsiaTheme="minorHAnsi" w:hAnsi="Times New Roman" w:cs="Times New Roman"/>
          <w:sz w:val="28"/>
          <w:szCs w:val="28"/>
          <w:highlight w:val="white"/>
        </w:rPr>
        <w:t>осуществлять работу в программном комплексе системы автоматизации делопроизводства и электронного документооборота системы ЭОС «Дело» департамента как пользователь;</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соблюдать этику профессионального поведения («Кодекс этики и служебного поведения государственных гражданских служащих Брянской области») и установленные в государственном органе правила внутреннего трудового распорядка, должностной регламент инструкцию, порядок работы со служебными документами;</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выполнять другие поручения, распоряжения директора департамента, заместителя директора департамента, в соответствии с функциями, возложенными на департамент;</w:t>
      </w:r>
    </w:p>
    <w:p w:rsidR="00D538A0" w:rsidRDefault="007146E7">
      <w:pPr>
        <w:pStyle w:val="ConsPlusNonformat"/>
        <w:ind w:firstLine="709"/>
        <w:jc w:val="both"/>
        <w:rPr>
          <w:rFonts w:ascii="Times New Roman" w:hAnsi="Times New Roman" w:cs="Times New Roman"/>
          <w:sz w:val="28"/>
          <w:szCs w:val="28"/>
        </w:rPr>
      </w:pPr>
      <w:r>
        <w:rPr>
          <w:rFonts w:ascii="Times New Roman" w:eastAsiaTheme="minorHAnsi" w:hAnsi="Times New Roman" w:cs="Times New Roman"/>
          <w:sz w:val="28"/>
          <w:szCs w:val="28"/>
        </w:rPr>
        <w:t>осуществлять иные административные действия в соответствии с действующим законодательством.</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1</w:t>
      </w:r>
      <w:r w:rsidR="001C0335">
        <w:rPr>
          <w:rFonts w:ascii="Times New Roman" w:eastAsiaTheme="minorHAnsi" w:hAnsi="Times New Roman" w:cs="Times New Roman"/>
          <w:sz w:val="28"/>
          <w:szCs w:val="28"/>
        </w:rPr>
        <w:t>5</w:t>
      </w:r>
      <w:r>
        <w:rPr>
          <w:rFonts w:ascii="Times New Roman" w:eastAsiaTheme="minorHAnsi" w:hAnsi="Times New Roman" w:cs="Times New Roman"/>
          <w:sz w:val="28"/>
          <w:szCs w:val="28"/>
        </w:rPr>
        <w:t xml:space="preserve">. Гражданский служащий обладает следующими правами в рамках исполнения должностных обязанностей: </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проверять документы, поступающие из учреждений социальной защиты населения, и, при необходимости, направлять документы на переоформление;</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оказывать помощь в оформлении и исправлении неверно оформленных документов;</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 xml:space="preserve">принимать решения о соответствии представленных документов требованиям законодательства, их достоверности и полноты сведений, </w:t>
      </w:r>
      <w:r>
        <w:rPr>
          <w:rFonts w:ascii="Times New Roman" w:eastAsiaTheme="minorHAnsi" w:hAnsi="Times New Roman" w:cs="Times New Roman"/>
          <w:sz w:val="28"/>
          <w:szCs w:val="28"/>
        </w:rPr>
        <w:lastRenderedPageBreak/>
        <w:t xml:space="preserve">указанных в документах; </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информировать руководителей учреждений социальной защиты населения о выявленных нарушениях действующего законодательства;</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уведомлять вышестоящего руководителя о случаях нарушения законодательства специалистами учреждений социальной защиты населения для принятия им соответствующего решения;</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 xml:space="preserve">запрашивать необходимую информацию у учреждений социальной защиты населения.      </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1</w:t>
      </w:r>
      <w:r w:rsidR="001C0335">
        <w:rPr>
          <w:rFonts w:ascii="Times New Roman" w:eastAsiaTheme="minorHAnsi" w:hAnsi="Times New Roman" w:cs="Times New Roman"/>
          <w:sz w:val="28"/>
          <w:szCs w:val="28"/>
        </w:rPr>
        <w:t>6</w:t>
      </w:r>
      <w:r>
        <w:rPr>
          <w:rFonts w:ascii="Times New Roman" w:eastAsiaTheme="minorHAnsi" w:hAnsi="Times New Roman" w:cs="Times New Roman"/>
          <w:sz w:val="28"/>
          <w:szCs w:val="28"/>
        </w:rPr>
        <w:t xml:space="preserve">. Гражданский служащий </w:t>
      </w:r>
      <w:proofErr w:type="gramStart"/>
      <w:r>
        <w:rPr>
          <w:rFonts w:ascii="Times New Roman" w:eastAsiaTheme="minorHAnsi" w:hAnsi="Times New Roman" w:cs="Times New Roman"/>
          <w:sz w:val="28"/>
          <w:szCs w:val="28"/>
        </w:rPr>
        <w:t>несет иные обязанности</w:t>
      </w:r>
      <w:proofErr w:type="gramEnd"/>
      <w:r>
        <w:rPr>
          <w:rFonts w:ascii="Times New Roman" w:eastAsiaTheme="minorHAnsi" w:hAnsi="Times New Roman" w:cs="Times New Roman"/>
          <w:sz w:val="28"/>
          <w:szCs w:val="28"/>
        </w:rPr>
        <w:t xml:space="preserve">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1</w:t>
      </w:r>
      <w:r w:rsidR="001C0335">
        <w:rPr>
          <w:rFonts w:ascii="Times New Roman" w:eastAsiaTheme="minorHAnsi" w:hAnsi="Times New Roman" w:cs="Times New Roman"/>
          <w:sz w:val="28"/>
          <w:szCs w:val="28"/>
        </w:rPr>
        <w:t>7</w:t>
      </w:r>
      <w:r>
        <w:rPr>
          <w:rFonts w:ascii="Times New Roman" w:eastAsiaTheme="minorHAnsi" w:hAnsi="Times New Roman" w:cs="Times New Roman"/>
          <w:sz w:val="28"/>
          <w:szCs w:val="28"/>
        </w:rPr>
        <w:t>. 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F30A1" w:rsidRPr="001F30A1" w:rsidRDefault="007146E7" w:rsidP="001F30A1">
      <w:pPr>
        <w:spacing w:after="0" w:line="240" w:lineRule="auto"/>
        <w:ind w:firstLine="709"/>
        <w:rPr>
          <w:rFonts w:ascii="Times New Roman" w:hAnsi="Times New Roman"/>
          <w:sz w:val="28"/>
          <w:szCs w:val="28"/>
        </w:rPr>
      </w:pPr>
      <w:r>
        <w:rPr>
          <w:rFonts w:ascii="Times New Roman" w:eastAsiaTheme="minorHAnsi" w:hAnsi="Times New Roman"/>
          <w:sz w:val="28"/>
          <w:szCs w:val="28"/>
        </w:rPr>
        <w:t>1</w:t>
      </w:r>
      <w:r w:rsidR="001C0335">
        <w:rPr>
          <w:rFonts w:ascii="Times New Roman" w:eastAsiaTheme="minorHAnsi" w:hAnsi="Times New Roman"/>
          <w:sz w:val="28"/>
          <w:szCs w:val="28"/>
        </w:rPr>
        <w:t>8</w:t>
      </w:r>
      <w:r>
        <w:rPr>
          <w:rFonts w:ascii="Times New Roman" w:eastAsiaTheme="minorHAnsi" w:hAnsi="Times New Roman"/>
          <w:sz w:val="28"/>
          <w:szCs w:val="28"/>
        </w:rPr>
        <w:t xml:space="preserve">. </w:t>
      </w:r>
      <w:proofErr w:type="gramStart"/>
      <w:r w:rsidR="001F30A1" w:rsidRPr="001F30A1">
        <w:rPr>
          <w:rFonts w:ascii="Times New Roman" w:hAnsi="Times New Roman"/>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roofErr w:type="gramEnd"/>
    </w:p>
    <w:p w:rsidR="001F30A1" w:rsidRPr="001F30A1" w:rsidRDefault="001F30A1" w:rsidP="001F30A1">
      <w:pPr>
        <w:spacing w:after="0" w:line="240" w:lineRule="auto"/>
        <w:ind w:firstLine="709"/>
        <w:rPr>
          <w:rFonts w:ascii="Times New Roman" w:hAnsi="Times New Roman"/>
          <w:sz w:val="28"/>
          <w:szCs w:val="28"/>
        </w:rPr>
      </w:pPr>
      <w:r w:rsidRPr="001F30A1">
        <w:rPr>
          <w:rFonts w:ascii="Times New Roman" w:hAnsi="Times New Roman"/>
          <w:sz w:val="28"/>
          <w:szCs w:val="28"/>
        </w:rPr>
        <w:t>Государственный гражданский служащий несет ответственность:</w:t>
      </w:r>
    </w:p>
    <w:p w:rsidR="001F30A1" w:rsidRPr="001F30A1" w:rsidRDefault="001F30A1" w:rsidP="001F30A1">
      <w:pPr>
        <w:spacing w:after="0" w:line="240" w:lineRule="auto"/>
        <w:ind w:firstLine="709"/>
        <w:rPr>
          <w:rFonts w:ascii="Times New Roman" w:hAnsi="Times New Roman"/>
          <w:sz w:val="28"/>
          <w:szCs w:val="28"/>
        </w:rPr>
      </w:pPr>
      <w:r w:rsidRPr="001F30A1">
        <w:rPr>
          <w:rFonts w:ascii="Times New Roman" w:hAnsi="Times New Roman"/>
          <w:sz w:val="28"/>
          <w:szCs w:val="28"/>
        </w:rPr>
        <w:t>за неисполнение (нарушение сроков исполнения) административных процедур административных регламентов, неправомерное истребование документов при предоставлении государственных услуг;</w:t>
      </w:r>
    </w:p>
    <w:p w:rsidR="001F30A1" w:rsidRPr="001F30A1" w:rsidRDefault="001F30A1" w:rsidP="001F30A1">
      <w:pPr>
        <w:spacing w:after="0" w:line="240" w:lineRule="auto"/>
        <w:rPr>
          <w:rFonts w:ascii="Times New Roman" w:hAnsi="Times New Roman"/>
          <w:sz w:val="28"/>
          <w:szCs w:val="28"/>
        </w:rPr>
      </w:pPr>
      <w:r w:rsidRPr="001F30A1">
        <w:rPr>
          <w:rFonts w:ascii="Times New Roman" w:hAnsi="Times New Roman"/>
          <w:sz w:val="28"/>
          <w:szCs w:val="28"/>
        </w:rPr>
        <w:tab/>
        <w:t>за нарушение положений Кодекса этики и служебного поведения государственных гражданских служащих Брянской области;</w:t>
      </w:r>
    </w:p>
    <w:p w:rsidR="001F30A1" w:rsidRPr="001F30A1" w:rsidRDefault="001F30A1" w:rsidP="001F30A1">
      <w:pPr>
        <w:spacing w:after="0" w:line="240" w:lineRule="auto"/>
        <w:ind w:firstLine="709"/>
        <w:rPr>
          <w:rFonts w:ascii="Times New Roman" w:hAnsi="Times New Roman"/>
          <w:sz w:val="28"/>
          <w:szCs w:val="28"/>
        </w:rPr>
      </w:pPr>
      <w:r w:rsidRPr="001F30A1">
        <w:rPr>
          <w:rFonts w:ascii="Times New Roman" w:hAnsi="Times New Roman"/>
          <w:sz w:val="28"/>
          <w:szCs w:val="28"/>
        </w:rPr>
        <w:t xml:space="preserve">за действия или бездействие, ведущие к нарушению прав и законных интересов граждан; </w:t>
      </w:r>
    </w:p>
    <w:p w:rsidR="001F30A1" w:rsidRPr="001F30A1" w:rsidRDefault="001F30A1" w:rsidP="001F30A1">
      <w:pPr>
        <w:spacing w:after="0" w:line="240" w:lineRule="auto"/>
        <w:ind w:firstLine="709"/>
        <w:rPr>
          <w:rFonts w:ascii="Times New Roman" w:hAnsi="Times New Roman"/>
          <w:sz w:val="28"/>
          <w:szCs w:val="28"/>
        </w:rPr>
      </w:pPr>
      <w:r w:rsidRPr="001F30A1">
        <w:rPr>
          <w:rFonts w:ascii="Times New Roman" w:hAnsi="Times New Roman"/>
          <w:sz w:val="28"/>
          <w:szCs w:val="28"/>
        </w:rPr>
        <w:t>за разглашение сведений, ставших ему известными в связи с исполнением должностных обязанностей;</w:t>
      </w:r>
    </w:p>
    <w:p w:rsidR="001F30A1" w:rsidRPr="001F30A1" w:rsidRDefault="001F30A1" w:rsidP="001F30A1">
      <w:pPr>
        <w:spacing w:after="0" w:line="240" w:lineRule="auto"/>
        <w:ind w:firstLine="709"/>
        <w:rPr>
          <w:rFonts w:ascii="Times New Roman" w:hAnsi="Times New Roman"/>
          <w:sz w:val="28"/>
          <w:szCs w:val="28"/>
        </w:rPr>
      </w:pPr>
      <w:r w:rsidRPr="001F30A1">
        <w:rPr>
          <w:rFonts w:ascii="Times New Roman" w:hAnsi="Times New Roman"/>
          <w:sz w:val="28"/>
          <w:szCs w:val="28"/>
        </w:rPr>
        <w:t xml:space="preserve">за несвоевременное выполнение заданий, приказов, распоряжений и указаний, вышестоящих в порядке подчиненности руководителей; </w:t>
      </w:r>
    </w:p>
    <w:p w:rsidR="001F30A1" w:rsidRPr="001F30A1" w:rsidRDefault="001F30A1" w:rsidP="001F30A1">
      <w:pPr>
        <w:spacing w:after="0" w:line="240" w:lineRule="auto"/>
        <w:ind w:firstLine="709"/>
        <w:rPr>
          <w:rFonts w:ascii="Times New Roman" w:hAnsi="Times New Roman"/>
          <w:sz w:val="28"/>
          <w:szCs w:val="28"/>
        </w:rPr>
      </w:pPr>
      <w:r w:rsidRPr="001F30A1">
        <w:rPr>
          <w:rFonts w:ascii="Times New Roman" w:hAnsi="Times New Roman"/>
          <w:sz w:val="28"/>
          <w:szCs w:val="28"/>
        </w:rPr>
        <w:lastRenderedPageBreak/>
        <w:t>за несвоевременное рассмотрение в пределах своих должностных обязанностей обращений граждан, учреждений, организаций, общественных объединений, государственных органов и органов местного самоуправления.</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IV. Перечень вопросов, по которым гражданский служащий</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вправе или обязан самостоятельно принимать</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управленческие и иные решения</w:t>
      </w:r>
    </w:p>
    <w:p w:rsidR="00D538A0" w:rsidRDefault="00D538A0">
      <w:pPr>
        <w:pStyle w:val="ConsPlusNonformat"/>
        <w:jc w:val="both"/>
        <w:rPr>
          <w:rFonts w:ascii="Times New Roman" w:hAnsi="Times New Roman" w:cs="Times New Roman"/>
          <w:sz w:val="28"/>
          <w:szCs w:val="28"/>
        </w:rPr>
      </w:pPr>
    </w:p>
    <w:p w:rsidR="00D538A0" w:rsidRDefault="001C0335">
      <w:pPr>
        <w:pStyle w:val="ConsPlusNonformat"/>
        <w:ind w:firstLine="708"/>
        <w:jc w:val="both"/>
        <w:rPr>
          <w:rFonts w:ascii="Times New Roman" w:hAnsi="Times New Roman" w:cs="Times New Roman"/>
        </w:rPr>
      </w:pPr>
      <w:r>
        <w:rPr>
          <w:rFonts w:ascii="Times New Roman" w:eastAsiaTheme="minorHAnsi" w:hAnsi="Times New Roman" w:cs="Times New Roman"/>
          <w:sz w:val="28"/>
          <w:szCs w:val="28"/>
        </w:rPr>
        <w:t>19</w:t>
      </w:r>
      <w:r w:rsidR="007146E7">
        <w:rPr>
          <w:rFonts w:ascii="Times New Roman" w:eastAsiaTheme="minorHAnsi" w:hAnsi="Times New Roman" w:cs="Times New Roman"/>
          <w:sz w:val="28"/>
          <w:szCs w:val="28"/>
        </w:rPr>
        <w:t>. При исполнении служебных обязанностей гражданский служащий   вправе самостоятельно принимать решения по вопросам:</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планирова</w:t>
      </w:r>
      <w:r w:rsidR="001F30A1">
        <w:rPr>
          <w:rFonts w:ascii="Times New Roman" w:eastAsiaTheme="minorHAnsi" w:hAnsi="Times New Roman" w:cs="Times New Roman"/>
          <w:sz w:val="28"/>
          <w:szCs w:val="28"/>
        </w:rPr>
        <w:t>ния</w:t>
      </w:r>
      <w:r>
        <w:rPr>
          <w:rFonts w:ascii="Times New Roman" w:eastAsiaTheme="minorHAnsi" w:hAnsi="Times New Roman" w:cs="Times New Roman"/>
          <w:sz w:val="28"/>
          <w:szCs w:val="28"/>
        </w:rPr>
        <w:t xml:space="preserve"> сво</w:t>
      </w:r>
      <w:r w:rsidR="001F30A1">
        <w:rPr>
          <w:rFonts w:ascii="Times New Roman" w:eastAsiaTheme="minorHAnsi" w:hAnsi="Times New Roman" w:cs="Times New Roman"/>
          <w:sz w:val="28"/>
          <w:szCs w:val="28"/>
        </w:rPr>
        <w:t xml:space="preserve">ей </w:t>
      </w:r>
      <w:r>
        <w:rPr>
          <w:rFonts w:ascii="Times New Roman" w:eastAsiaTheme="minorHAnsi" w:hAnsi="Times New Roman" w:cs="Times New Roman"/>
          <w:sz w:val="28"/>
          <w:szCs w:val="28"/>
        </w:rPr>
        <w:t>деятельност</w:t>
      </w:r>
      <w:r w:rsidR="001F30A1">
        <w:rPr>
          <w:rFonts w:ascii="Times New Roman" w:eastAsiaTheme="minorHAnsi" w:hAnsi="Times New Roman" w:cs="Times New Roman"/>
          <w:sz w:val="28"/>
          <w:szCs w:val="28"/>
        </w:rPr>
        <w:t>и</w:t>
      </w:r>
      <w:r>
        <w:rPr>
          <w:rFonts w:ascii="Times New Roman" w:eastAsiaTheme="minorHAnsi" w:hAnsi="Times New Roman" w:cs="Times New Roman"/>
          <w:sz w:val="28"/>
          <w:szCs w:val="28"/>
        </w:rPr>
        <w:t>;</w:t>
      </w:r>
    </w:p>
    <w:p w:rsidR="00D538A0" w:rsidRDefault="007146E7">
      <w:pPr>
        <w:pStyle w:val="ConsPlusNonformat"/>
        <w:ind w:firstLine="708"/>
        <w:jc w:val="both"/>
      </w:pPr>
      <w:r>
        <w:rPr>
          <w:rFonts w:ascii="Times New Roman" w:eastAsiaTheme="minorHAnsi" w:hAnsi="Times New Roman" w:cs="Times New Roman"/>
          <w:sz w:val="28"/>
          <w:szCs w:val="28"/>
        </w:rPr>
        <w:t>принятия решений о соответствии представленных документов требованиям законодательства, их достоверности и полноты сведений, указанных в документах;</w:t>
      </w:r>
    </w:p>
    <w:p w:rsidR="00D538A0" w:rsidRDefault="007146E7">
      <w:pPr>
        <w:pStyle w:val="ConsPlusNonformat"/>
        <w:ind w:firstLine="708"/>
        <w:jc w:val="both"/>
      </w:pPr>
      <w:r>
        <w:rPr>
          <w:rFonts w:ascii="Times New Roman" w:eastAsiaTheme="minorHAnsi" w:hAnsi="Times New Roman" w:cs="Times New Roman"/>
          <w:sz w:val="28"/>
          <w:szCs w:val="28"/>
        </w:rPr>
        <w:t>исполнения соответствующего документа или направления его исполнителю;</w:t>
      </w:r>
    </w:p>
    <w:p w:rsidR="00FB0F41" w:rsidRDefault="007146E7">
      <w:pPr>
        <w:pStyle w:val="ConsPlusNonformat"/>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подготовки информации по вопросам деятельности департамента</w:t>
      </w:r>
      <w:r w:rsidR="00FB0F41">
        <w:rPr>
          <w:rFonts w:ascii="Times New Roman" w:eastAsiaTheme="minorHAnsi" w:hAnsi="Times New Roman" w:cs="Times New Roman"/>
          <w:sz w:val="28"/>
          <w:szCs w:val="28"/>
        </w:rPr>
        <w:t>.</w:t>
      </w:r>
    </w:p>
    <w:p w:rsidR="00D538A0" w:rsidRDefault="007146E7">
      <w:pPr>
        <w:pStyle w:val="ConsPlusNonformat"/>
        <w:ind w:firstLine="708"/>
        <w:jc w:val="both"/>
        <w:rPr>
          <w:rFonts w:ascii="Times New Roman" w:hAnsi="Times New Roman" w:cs="Times New Roman"/>
        </w:rPr>
      </w:pPr>
      <w:r>
        <w:rPr>
          <w:rFonts w:ascii="Times New Roman" w:eastAsiaTheme="minorHAnsi" w:hAnsi="Times New Roman" w:cs="Times New Roman"/>
          <w:sz w:val="28"/>
          <w:szCs w:val="28"/>
        </w:rPr>
        <w:t>2</w:t>
      </w:r>
      <w:r w:rsidR="001C0335">
        <w:rPr>
          <w:rFonts w:ascii="Times New Roman" w:eastAsiaTheme="minorHAnsi" w:hAnsi="Times New Roman" w:cs="Times New Roman"/>
          <w:sz w:val="28"/>
          <w:szCs w:val="28"/>
        </w:rPr>
        <w:t>0</w:t>
      </w:r>
      <w:r>
        <w:rPr>
          <w:rFonts w:ascii="Times New Roman" w:eastAsiaTheme="minorHAnsi" w:hAnsi="Times New Roman" w:cs="Times New Roman"/>
          <w:sz w:val="28"/>
          <w:szCs w:val="28"/>
        </w:rPr>
        <w:t>. При исполнении служебных обязанностей гражданский служащий   обязан самостоятельно  принимать решения по вопросам:</w:t>
      </w:r>
    </w:p>
    <w:p w:rsidR="00FB0F41" w:rsidRDefault="00FB0F41" w:rsidP="00FB0F41">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планирования своей деятельности;</w:t>
      </w:r>
    </w:p>
    <w:p w:rsidR="00FB0F41" w:rsidRDefault="00FB0F41" w:rsidP="00FB0F41">
      <w:pPr>
        <w:pStyle w:val="ConsPlusNonformat"/>
        <w:ind w:firstLine="708"/>
        <w:jc w:val="both"/>
      </w:pPr>
      <w:r>
        <w:rPr>
          <w:rFonts w:ascii="Times New Roman" w:eastAsiaTheme="minorHAnsi" w:hAnsi="Times New Roman" w:cs="Times New Roman"/>
          <w:sz w:val="28"/>
          <w:szCs w:val="28"/>
        </w:rPr>
        <w:t>принятия решений о соответствии представленных документов требованиям законодательства, их достоверности и полноты сведений, указанных в документах;</w:t>
      </w:r>
    </w:p>
    <w:p w:rsidR="00FB0F41" w:rsidRDefault="00FB0F41" w:rsidP="00FB0F41">
      <w:pPr>
        <w:pStyle w:val="ConsPlusNonformat"/>
        <w:ind w:firstLine="708"/>
        <w:jc w:val="both"/>
      </w:pPr>
      <w:r>
        <w:rPr>
          <w:rFonts w:ascii="Times New Roman" w:eastAsiaTheme="minorHAnsi" w:hAnsi="Times New Roman" w:cs="Times New Roman"/>
          <w:sz w:val="28"/>
          <w:szCs w:val="28"/>
        </w:rPr>
        <w:t>исполнения соответствующего документа или направления его исполнителю;</w:t>
      </w:r>
    </w:p>
    <w:p w:rsidR="00FB0F41" w:rsidRDefault="00FB0F41" w:rsidP="00FB0F41">
      <w:pPr>
        <w:pStyle w:val="ConsPlusNonformat"/>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подготовки информации по вопросам деятельности департамента.</w:t>
      </w:r>
    </w:p>
    <w:p w:rsidR="00FB0F41" w:rsidRDefault="00FB0F41">
      <w:pPr>
        <w:pStyle w:val="ConsPlusNonformat"/>
        <w:jc w:val="center"/>
        <w:rPr>
          <w:rFonts w:ascii="Times New Roman" w:eastAsiaTheme="minorHAnsi"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V. Перечень вопросов, по которым гражданский служащий</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 xml:space="preserve">вправе или </w:t>
      </w:r>
      <w:proofErr w:type="gramStart"/>
      <w:r>
        <w:rPr>
          <w:rFonts w:ascii="Times New Roman" w:eastAsiaTheme="minorHAnsi" w:hAnsi="Times New Roman" w:cs="Times New Roman"/>
          <w:sz w:val="28"/>
          <w:szCs w:val="28"/>
        </w:rPr>
        <w:t>обязан</w:t>
      </w:r>
      <w:proofErr w:type="gramEnd"/>
      <w:r>
        <w:rPr>
          <w:rFonts w:ascii="Times New Roman" w:eastAsiaTheme="minorHAnsi" w:hAnsi="Times New Roman" w:cs="Times New Roman"/>
          <w:sz w:val="28"/>
          <w:szCs w:val="28"/>
        </w:rPr>
        <w:t xml:space="preserve"> участвовать при подготовке</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проектов нормативных правовых актов</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и (или) проектов управленческих и иных решений</w:t>
      </w:r>
    </w:p>
    <w:p w:rsidR="00D538A0" w:rsidRDefault="00D538A0">
      <w:pPr>
        <w:pStyle w:val="ConsPlusNonformat"/>
        <w:jc w:val="both"/>
        <w:rPr>
          <w:rFonts w:ascii="Times New Roman" w:hAnsi="Times New Roman" w:cs="Times New Roman"/>
          <w:sz w:val="28"/>
          <w:szCs w:val="28"/>
        </w:rPr>
      </w:pPr>
    </w:p>
    <w:p w:rsidR="00D538A0" w:rsidRDefault="007146E7">
      <w:pPr>
        <w:spacing w:after="0" w:line="240" w:lineRule="auto"/>
        <w:ind w:firstLine="708"/>
        <w:rPr>
          <w:sz w:val="28"/>
        </w:rPr>
      </w:pPr>
      <w:r>
        <w:rPr>
          <w:rFonts w:ascii="Times New Roman" w:eastAsiaTheme="minorHAnsi" w:hAnsi="Times New Roman"/>
          <w:sz w:val="28"/>
        </w:rPr>
        <w:t>2</w:t>
      </w:r>
      <w:r w:rsidR="001C0335">
        <w:rPr>
          <w:rFonts w:ascii="Times New Roman" w:eastAsiaTheme="minorHAnsi" w:hAnsi="Times New Roman"/>
          <w:sz w:val="28"/>
        </w:rPr>
        <w:t>1</w:t>
      </w:r>
      <w:r>
        <w:rPr>
          <w:rFonts w:ascii="Times New Roman" w:eastAsiaTheme="minorHAnsi" w:hAnsi="Times New Roman"/>
          <w:sz w:val="28"/>
        </w:rPr>
        <w:t>. Гражданский служащий вправе участвовать при подготовке проектов нормативных правовых актов и (или) проектов управленческих и иных решений по вопросам, касающимся деятельности департамента.</w:t>
      </w:r>
    </w:p>
    <w:p w:rsidR="00D538A0" w:rsidRDefault="00D538A0">
      <w:pPr>
        <w:spacing w:after="0" w:line="240" w:lineRule="auto"/>
        <w:ind w:firstLine="708"/>
        <w:rPr>
          <w:sz w:val="28"/>
        </w:rPr>
      </w:pPr>
    </w:p>
    <w:p w:rsidR="00D538A0" w:rsidRDefault="007146E7">
      <w:pPr>
        <w:spacing w:after="0" w:line="240" w:lineRule="auto"/>
        <w:ind w:firstLine="708"/>
        <w:rPr>
          <w:sz w:val="28"/>
        </w:rPr>
      </w:pPr>
      <w:r>
        <w:rPr>
          <w:rFonts w:ascii="Times New Roman" w:eastAsiaTheme="minorHAnsi" w:hAnsi="Times New Roman"/>
          <w:sz w:val="28"/>
        </w:rPr>
        <w:t>2</w:t>
      </w:r>
      <w:r w:rsidR="001C0335">
        <w:rPr>
          <w:rFonts w:ascii="Times New Roman" w:eastAsiaTheme="minorHAnsi" w:hAnsi="Times New Roman"/>
          <w:sz w:val="28"/>
        </w:rPr>
        <w:t>2</w:t>
      </w:r>
      <w:r>
        <w:rPr>
          <w:rFonts w:ascii="Times New Roman" w:eastAsiaTheme="minorHAnsi" w:hAnsi="Times New Roman"/>
          <w:sz w:val="28"/>
        </w:rPr>
        <w:t>. Гражданский служащий обязан участвовать при подготовке проектов нормативных правовых актов и (или) проектов управленческих и иных решений по вопросам, касаю</w:t>
      </w:r>
      <w:r w:rsidR="00FB0F41">
        <w:rPr>
          <w:rFonts w:ascii="Times New Roman" w:eastAsiaTheme="minorHAnsi" w:hAnsi="Times New Roman"/>
          <w:sz w:val="28"/>
        </w:rPr>
        <w:t>щимся деятельности департамента.</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VI. Сроки и процедуры подготовки, рассмотрения</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проектов управленческих и иных решений,</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порядок согласования и принятия данных решений</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2</w:t>
      </w:r>
      <w:r w:rsidR="001C0335">
        <w:rPr>
          <w:rFonts w:ascii="Times New Roman" w:eastAsiaTheme="minorHAnsi" w:hAnsi="Times New Roman" w:cs="Times New Roman"/>
          <w:sz w:val="28"/>
          <w:szCs w:val="28"/>
        </w:rPr>
        <w:t>3</w:t>
      </w:r>
      <w:r>
        <w:rPr>
          <w:rFonts w:ascii="Times New Roman" w:eastAsiaTheme="minorHAnsi" w:hAnsi="Times New Roman" w:cs="Times New Roman"/>
          <w:sz w:val="28"/>
          <w:szCs w:val="28"/>
        </w:rPr>
        <w:t>. В соответствии со своими должностными обязанностями гражданский служащий подготавливает, рассматривает проекты управленческих и иных решений, согласовывает и принимает решения в порядке и сроки, установленные федеральными законами, законами Брянской области, другими нормативными правовыми актами Российской Федерации и Брянской области и иными правовыми актами, а также поручениями соответствующих руководителей.</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VII. Порядок служебного взаимодействия</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гражданского служащего</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ind w:firstLine="708"/>
        <w:jc w:val="both"/>
      </w:pPr>
      <w:r>
        <w:rPr>
          <w:rFonts w:ascii="Times New Roman" w:eastAsiaTheme="minorHAnsi" w:hAnsi="Times New Roman" w:cs="Times New Roman"/>
          <w:sz w:val="28"/>
          <w:szCs w:val="28"/>
        </w:rPr>
        <w:t>2</w:t>
      </w:r>
      <w:r w:rsidR="001C0335">
        <w:rPr>
          <w:rFonts w:ascii="Times New Roman" w:eastAsiaTheme="minorHAnsi" w:hAnsi="Times New Roman" w:cs="Times New Roman"/>
          <w:sz w:val="28"/>
          <w:szCs w:val="28"/>
        </w:rPr>
        <w:t>4</w:t>
      </w:r>
      <w:r>
        <w:rPr>
          <w:rFonts w:ascii="Times New Roman" w:eastAsiaTheme="minorHAnsi" w:hAnsi="Times New Roman" w:cs="Times New Roman"/>
          <w:sz w:val="28"/>
          <w:szCs w:val="28"/>
        </w:rPr>
        <w:t>. 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департамента, сотрудниками и подведомственных учреждений департамента и других государственных органов, гражданами и организациями в соответствии с действующим законодательством и в пределах предоставленных ему полномочий.</w:t>
      </w:r>
    </w:p>
    <w:p w:rsidR="00D538A0" w:rsidRDefault="007146E7">
      <w:pPr>
        <w:pStyle w:val="ConsPlusNonformat"/>
        <w:ind w:firstLine="708"/>
        <w:jc w:val="both"/>
      </w:pPr>
      <w:r>
        <w:rPr>
          <w:rFonts w:ascii="Times New Roman" w:eastAsiaTheme="minorHAnsi" w:hAnsi="Times New Roman" w:cs="Times New Roman"/>
          <w:sz w:val="28"/>
          <w:szCs w:val="28"/>
        </w:rPr>
        <w:t>2</w:t>
      </w:r>
      <w:r w:rsidR="001C0335">
        <w:rPr>
          <w:rFonts w:ascii="Times New Roman" w:eastAsiaTheme="minorHAnsi" w:hAnsi="Times New Roman" w:cs="Times New Roman"/>
          <w:sz w:val="28"/>
          <w:szCs w:val="28"/>
        </w:rPr>
        <w:t>5</w:t>
      </w:r>
      <w:r>
        <w:rPr>
          <w:rFonts w:ascii="Times New Roman" w:eastAsiaTheme="minorHAnsi" w:hAnsi="Times New Roman" w:cs="Times New Roman"/>
          <w:sz w:val="28"/>
          <w:szCs w:val="28"/>
        </w:rPr>
        <w:t>. 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w:t>
      </w:r>
    </w:p>
    <w:p w:rsidR="001C0335" w:rsidRPr="001C0335" w:rsidRDefault="001C0335">
      <w:pPr>
        <w:pStyle w:val="ConsPlusNonformat"/>
        <w:jc w:val="center"/>
        <w:rPr>
          <w:rFonts w:ascii="Times New Roman" w:eastAsiaTheme="minorHAnsi" w:hAnsi="Times New Roman" w:cs="Times New Roman"/>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 xml:space="preserve">VIII. Перечень государственных услуг, оказываемых </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 xml:space="preserve">гражданам и организациям в соответствии </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с административным регламентом</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ind w:firstLine="709"/>
        <w:jc w:val="both"/>
        <w:rPr>
          <w:rFonts w:ascii="Times New Roman" w:hAnsi="Times New Roman" w:cs="Times New Roman"/>
          <w:sz w:val="28"/>
          <w:szCs w:val="28"/>
        </w:rPr>
      </w:pPr>
      <w:r>
        <w:rPr>
          <w:rFonts w:ascii="Times New Roman" w:eastAsiaTheme="minorHAnsi" w:hAnsi="Times New Roman" w:cs="Times New Roman"/>
          <w:sz w:val="28"/>
          <w:szCs w:val="28"/>
        </w:rPr>
        <w:t>2</w:t>
      </w:r>
      <w:r w:rsidR="001C0335">
        <w:rPr>
          <w:rFonts w:ascii="Times New Roman" w:eastAsiaTheme="minorHAnsi" w:hAnsi="Times New Roman" w:cs="Times New Roman"/>
          <w:sz w:val="28"/>
          <w:szCs w:val="28"/>
        </w:rPr>
        <w:t>6</w:t>
      </w:r>
      <w:r>
        <w:rPr>
          <w:rFonts w:ascii="Times New Roman" w:eastAsiaTheme="minorHAnsi" w:hAnsi="Times New Roman" w:cs="Times New Roman"/>
          <w:sz w:val="28"/>
          <w:szCs w:val="28"/>
        </w:rPr>
        <w:t xml:space="preserve">. Перечень государственных услуг: </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szCs w:val="28"/>
        </w:rPr>
        <w:t>2</w:t>
      </w:r>
      <w:r w:rsidR="001C0335">
        <w:rPr>
          <w:rFonts w:ascii="Times New Roman" w:eastAsiaTheme="minorHAnsi" w:hAnsi="Times New Roman" w:cs="Times New Roman"/>
          <w:sz w:val="28"/>
          <w:szCs w:val="28"/>
        </w:rPr>
        <w:t>6</w:t>
      </w:r>
      <w:r>
        <w:rPr>
          <w:rFonts w:ascii="Times New Roman" w:eastAsiaTheme="minorHAnsi" w:hAnsi="Times New Roman" w:cs="Times New Roman"/>
          <w:sz w:val="28"/>
          <w:szCs w:val="28"/>
        </w:rPr>
        <w:t xml:space="preserve">.1. Предоставление мер социальной поддержки гражданам в соответствии с </w:t>
      </w:r>
      <w:r>
        <w:rPr>
          <w:rFonts w:ascii="Times New Roman" w:eastAsiaTheme="minorHAnsi" w:hAnsi="Times New Roman" w:cs="Times New Roman"/>
          <w:sz w:val="28"/>
          <w:highlight w:val="white"/>
        </w:rPr>
        <w:t>Постановлением Правительства Брянской области</w:t>
      </w:r>
      <w:r w:rsidR="0019678D">
        <w:rPr>
          <w:rFonts w:ascii="Times New Roman" w:eastAsiaTheme="minorHAnsi" w:hAnsi="Times New Roman" w:cs="Times New Roman"/>
          <w:sz w:val="28"/>
          <w:highlight w:val="white"/>
        </w:rPr>
        <w:br/>
      </w:r>
      <w:r>
        <w:rPr>
          <w:rFonts w:ascii="Times New Roman" w:eastAsiaTheme="minorHAnsi" w:hAnsi="Times New Roman" w:cs="Times New Roman"/>
          <w:sz w:val="28"/>
          <w:highlight w:val="white"/>
        </w:rPr>
        <w:t>от 26 сентября 2022 года № 414-П «О предоставлении мер социальной поддержки гражданам Российской Федерации, пострадавшим в результате чрезвычайных ситуаций природного и техногенного характера на территории Брянской области»</w:t>
      </w:r>
      <w:r>
        <w:rPr>
          <w:rFonts w:ascii="Times New Roman" w:eastAsiaTheme="minorHAnsi" w:hAnsi="Times New Roman" w:cs="Times New Roman"/>
          <w:sz w:val="28"/>
        </w:rPr>
        <w:t>.</w:t>
      </w:r>
    </w:p>
    <w:p w:rsidR="00D538A0" w:rsidRDefault="007146E7">
      <w:pPr>
        <w:pStyle w:val="ConsPlusNonformat"/>
        <w:ind w:firstLine="708"/>
        <w:jc w:val="both"/>
        <w:rPr>
          <w:rFonts w:ascii="Times New Roman" w:hAnsi="Times New Roman" w:cs="Times New Roman"/>
          <w:sz w:val="28"/>
          <w:szCs w:val="28"/>
        </w:rPr>
      </w:pPr>
      <w:r>
        <w:rPr>
          <w:rFonts w:ascii="Times New Roman" w:eastAsiaTheme="minorHAnsi" w:hAnsi="Times New Roman" w:cs="Times New Roman"/>
          <w:sz w:val="28"/>
        </w:rPr>
        <w:t>2</w:t>
      </w:r>
      <w:r w:rsidR="001C0335">
        <w:rPr>
          <w:rFonts w:ascii="Times New Roman" w:eastAsiaTheme="minorHAnsi" w:hAnsi="Times New Roman" w:cs="Times New Roman"/>
          <w:sz w:val="28"/>
        </w:rPr>
        <w:t>6</w:t>
      </w:r>
      <w:r>
        <w:rPr>
          <w:rFonts w:ascii="Times New Roman" w:eastAsiaTheme="minorHAnsi" w:hAnsi="Times New Roman" w:cs="Times New Roman"/>
          <w:sz w:val="28"/>
        </w:rPr>
        <w:t xml:space="preserve">.2. </w:t>
      </w:r>
      <w:r>
        <w:rPr>
          <w:rFonts w:ascii="Times New Roman" w:eastAsiaTheme="minorHAnsi" w:hAnsi="Times New Roman" w:cs="Times New Roman"/>
          <w:sz w:val="28"/>
          <w:szCs w:val="28"/>
        </w:rPr>
        <w:t xml:space="preserve">Предоставление мер социальной поддержки гражданам в соответствии с Федеральным законом от 17 июля 1999 года № 178-ФЗ </w:t>
      </w:r>
      <w:r w:rsidR="0019678D">
        <w:rPr>
          <w:rFonts w:ascii="Times New Roman" w:eastAsiaTheme="minorHAnsi" w:hAnsi="Times New Roman" w:cs="Times New Roman"/>
          <w:sz w:val="28"/>
          <w:szCs w:val="28"/>
        </w:rPr>
        <w:br/>
      </w:r>
      <w:r>
        <w:rPr>
          <w:rFonts w:ascii="Times New Roman" w:eastAsiaTheme="minorHAnsi" w:hAnsi="Times New Roman" w:cs="Times New Roman"/>
          <w:sz w:val="28"/>
          <w:szCs w:val="28"/>
        </w:rPr>
        <w:t>«О государственной социальной помощи».</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IX. Показатели эффективности и результативности</w:t>
      </w:r>
    </w:p>
    <w:p w:rsidR="00D538A0" w:rsidRDefault="007146E7">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профессиональной служебной деятельности гражданского служащего</w:t>
      </w:r>
    </w:p>
    <w:p w:rsidR="00D538A0" w:rsidRDefault="00D538A0">
      <w:pPr>
        <w:pStyle w:val="ConsPlusNonformat"/>
        <w:jc w:val="both"/>
        <w:rPr>
          <w:rFonts w:ascii="Times New Roman" w:hAnsi="Times New Roman" w:cs="Times New Roman"/>
          <w:sz w:val="28"/>
          <w:szCs w:val="28"/>
        </w:rPr>
      </w:pPr>
    </w:p>
    <w:p w:rsidR="00D538A0" w:rsidRDefault="007146E7">
      <w:pPr>
        <w:pStyle w:val="ConsPlusNonformat"/>
        <w:ind w:firstLine="709"/>
        <w:jc w:val="both"/>
        <w:rPr>
          <w:rFonts w:ascii="Times New Roman" w:hAnsi="Times New Roman" w:cs="Times New Roman"/>
          <w:sz w:val="28"/>
          <w:szCs w:val="28"/>
        </w:rPr>
      </w:pPr>
      <w:r>
        <w:rPr>
          <w:rFonts w:ascii="Times New Roman" w:eastAsiaTheme="minorHAnsi" w:hAnsi="Times New Roman"/>
          <w:color w:val="000000"/>
          <w:sz w:val="28"/>
          <w:szCs w:val="28"/>
        </w:rPr>
        <w:t>2</w:t>
      </w:r>
      <w:r w:rsidR="001C0335">
        <w:rPr>
          <w:rFonts w:ascii="Times New Roman" w:eastAsiaTheme="minorHAnsi" w:hAnsi="Times New Roman"/>
          <w:color w:val="000000"/>
          <w:sz w:val="28"/>
          <w:szCs w:val="28"/>
        </w:rPr>
        <w:t>7</w:t>
      </w:r>
      <w:r>
        <w:rPr>
          <w:rFonts w:ascii="Times New Roman" w:eastAsiaTheme="minorHAnsi" w:hAnsi="Times New Roman"/>
          <w:color w:val="000000"/>
          <w:sz w:val="28"/>
          <w:szCs w:val="28"/>
        </w:rPr>
        <w:t xml:space="preserve">. Эффективность и результативность профессиональной служебной деятельности гражданского служащего оценивается: приказ департамента социальной политики и занятости населения Брянской области об утверждении показателей эффективности и результативности служебной деятельности государственной гражданской службы. </w:t>
      </w:r>
    </w:p>
    <w:p w:rsidR="00D538A0" w:rsidRDefault="007146E7">
      <w:pPr>
        <w:pStyle w:val="ConsPlusNormal"/>
        <w:ind w:firstLine="540"/>
        <w:jc w:val="both"/>
        <w:outlineLvl w:val="1"/>
        <w:rPr>
          <w:rFonts w:ascii="Times New Roman" w:hAnsi="Times New Roman" w:cs="Times New Roman"/>
          <w:sz w:val="28"/>
          <w:szCs w:val="28"/>
        </w:rPr>
      </w:pPr>
      <w:bookmarkStart w:id="0" w:name="_GoBack"/>
      <w:bookmarkEnd w:id="0"/>
      <w:r>
        <w:rPr>
          <w:rFonts w:ascii="Times New Roman" w:eastAsiaTheme="minorHAnsi" w:hAnsi="Times New Roman" w:cs="Times New Roman"/>
          <w:sz w:val="28"/>
          <w:szCs w:val="28"/>
        </w:rPr>
        <w:lastRenderedPageBreak/>
        <w:t>Лист ознакомления (на обороте последнего листа должностного регламента)</w:t>
      </w:r>
    </w:p>
    <w:p w:rsidR="00D538A0" w:rsidRDefault="00D538A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811"/>
        <w:gridCol w:w="2435"/>
        <w:gridCol w:w="2114"/>
        <w:gridCol w:w="2248"/>
      </w:tblGrid>
      <w:tr w:rsidR="00D538A0">
        <w:tc>
          <w:tcPr>
            <w:tcW w:w="540" w:type="dxa"/>
          </w:tcPr>
          <w:p w:rsidR="00D538A0" w:rsidRDefault="007146E7">
            <w:pPr>
              <w:pStyle w:val="ConsPlusNormal"/>
              <w:jc w:val="center"/>
              <w:rPr>
                <w:rFonts w:ascii="Times New Roman" w:hAnsi="Times New Roman" w:cs="Times New Roman"/>
                <w:sz w:val="28"/>
                <w:szCs w:val="28"/>
              </w:rPr>
            </w:pPr>
            <w:r>
              <w:rPr>
                <w:rFonts w:ascii="Times New Roman" w:hAnsi="Times New Roman" w:cs="Times New Roman"/>
                <w:sz w:val="28"/>
                <w:szCs w:val="28"/>
              </w:rPr>
              <w:t>N</w:t>
            </w:r>
          </w:p>
          <w:p w:rsidR="00D538A0" w:rsidRDefault="007146E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811" w:type="dxa"/>
          </w:tcPr>
          <w:p w:rsidR="00D538A0" w:rsidRDefault="007146E7">
            <w:pPr>
              <w:pStyle w:val="ConsPlusNormal"/>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2435" w:type="dxa"/>
          </w:tcPr>
          <w:p w:rsidR="00D538A0" w:rsidRDefault="007146E7">
            <w:pPr>
              <w:pStyle w:val="ConsPlusNormal"/>
              <w:jc w:val="center"/>
              <w:rPr>
                <w:rFonts w:ascii="Times New Roman" w:hAnsi="Times New Roman" w:cs="Times New Roman"/>
                <w:sz w:val="28"/>
                <w:szCs w:val="28"/>
              </w:rPr>
            </w:pPr>
            <w:r>
              <w:rPr>
                <w:rFonts w:ascii="Times New Roman" w:hAnsi="Times New Roman" w:cs="Times New Roman"/>
                <w:sz w:val="28"/>
                <w:szCs w:val="28"/>
              </w:rPr>
              <w:t>Дата и роспись в ознакомлении с должностным регламентом и в получении его копии</w:t>
            </w:r>
          </w:p>
        </w:tc>
        <w:tc>
          <w:tcPr>
            <w:tcW w:w="2114" w:type="dxa"/>
          </w:tcPr>
          <w:p w:rsidR="00D538A0" w:rsidRDefault="007146E7">
            <w:pPr>
              <w:pStyle w:val="ConsPlusNormal"/>
              <w:jc w:val="center"/>
              <w:rPr>
                <w:rFonts w:ascii="Times New Roman" w:hAnsi="Times New Roman" w:cs="Times New Roman"/>
                <w:sz w:val="28"/>
                <w:szCs w:val="28"/>
              </w:rPr>
            </w:pPr>
            <w:r>
              <w:rPr>
                <w:rFonts w:ascii="Times New Roman" w:hAnsi="Times New Roman" w:cs="Times New Roman"/>
                <w:sz w:val="28"/>
                <w:szCs w:val="28"/>
              </w:rPr>
              <w:t>Дата и номер приказа о назначении на должность</w:t>
            </w:r>
          </w:p>
        </w:tc>
        <w:tc>
          <w:tcPr>
            <w:tcW w:w="2248" w:type="dxa"/>
          </w:tcPr>
          <w:p w:rsidR="00D538A0" w:rsidRDefault="007146E7">
            <w:pPr>
              <w:pStyle w:val="ConsPlusNormal"/>
              <w:jc w:val="center"/>
              <w:rPr>
                <w:rFonts w:ascii="Times New Roman" w:hAnsi="Times New Roman" w:cs="Times New Roman"/>
                <w:sz w:val="28"/>
                <w:szCs w:val="28"/>
              </w:rPr>
            </w:pPr>
            <w:r>
              <w:rPr>
                <w:rFonts w:ascii="Times New Roman" w:hAnsi="Times New Roman" w:cs="Times New Roman"/>
                <w:sz w:val="28"/>
                <w:szCs w:val="28"/>
              </w:rPr>
              <w:t>Дата и номер приказа об освобождении от должности</w:t>
            </w:r>
          </w:p>
        </w:tc>
      </w:tr>
      <w:tr w:rsidR="00D538A0">
        <w:tc>
          <w:tcPr>
            <w:tcW w:w="540" w:type="dxa"/>
          </w:tcPr>
          <w:p w:rsidR="00D538A0" w:rsidRDefault="007146E7">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811" w:type="dxa"/>
          </w:tcPr>
          <w:p w:rsidR="00D538A0" w:rsidRDefault="00D538A0">
            <w:pPr>
              <w:pStyle w:val="ConsPlusNormal"/>
              <w:jc w:val="both"/>
              <w:rPr>
                <w:rFonts w:ascii="Times New Roman" w:hAnsi="Times New Roman" w:cs="Times New Roman"/>
                <w:sz w:val="28"/>
                <w:szCs w:val="28"/>
              </w:rPr>
            </w:pPr>
          </w:p>
        </w:tc>
        <w:tc>
          <w:tcPr>
            <w:tcW w:w="2435" w:type="dxa"/>
          </w:tcPr>
          <w:p w:rsidR="00D538A0" w:rsidRDefault="00D538A0">
            <w:pPr>
              <w:pStyle w:val="ConsPlusNormal"/>
              <w:jc w:val="both"/>
              <w:rPr>
                <w:rFonts w:ascii="Times New Roman" w:hAnsi="Times New Roman" w:cs="Times New Roman"/>
                <w:sz w:val="28"/>
                <w:szCs w:val="28"/>
              </w:rPr>
            </w:pPr>
          </w:p>
        </w:tc>
        <w:tc>
          <w:tcPr>
            <w:tcW w:w="2114" w:type="dxa"/>
          </w:tcPr>
          <w:p w:rsidR="00D538A0" w:rsidRDefault="00D538A0">
            <w:pPr>
              <w:pStyle w:val="ConsPlusNormal"/>
              <w:jc w:val="both"/>
              <w:rPr>
                <w:rFonts w:ascii="Times New Roman" w:hAnsi="Times New Roman" w:cs="Times New Roman"/>
                <w:sz w:val="28"/>
                <w:szCs w:val="28"/>
              </w:rPr>
            </w:pPr>
          </w:p>
        </w:tc>
        <w:tc>
          <w:tcPr>
            <w:tcW w:w="2248" w:type="dxa"/>
          </w:tcPr>
          <w:p w:rsidR="00D538A0" w:rsidRDefault="00D538A0">
            <w:pPr>
              <w:pStyle w:val="ConsPlusNormal"/>
              <w:jc w:val="both"/>
              <w:rPr>
                <w:rFonts w:ascii="Times New Roman" w:hAnsi="Times New Roman" w:cs="Times New Roman"/>
                <w:sz w:val="28"/>
                <w:szCs w:val="28"/>
              </w:rPr>
            </w:pPr>
          </w:p>
        </w:tc>
      </w:tr>
      <w:tr w:rsidR="00D538A0">
        <w:tc>
          <w:tcPr>
            <w:tcW w:w="540" w:type="dxa"/>
          </w:tcPr>
          <w:p w:rsidR="00D538A0" w:rsidRDefault="00D538A0">
            <w:pPr>
              <w:pStyle w:val="ConsPlusNormal"/>
              <w:jc w:val="both"/>
              <w:rPr>
                <w:rFonts w:ascii="Times New Roman" w:hAnsi="Times New Roman" w:cs="Times New Roman"/>
                <w:sz w:val="28"/>
                <w:szCs w:val="28"/>
              </w:rPr>
            </w:pPr>
          </w:p>
        </w:tc>
        <w:tc>
          <w:tcPr>
            <w:tcW w:w="1811" w:type="dxa"/>
          </w:tcPr>
          <w:p w:rsidR="00D538A0" w:rsidRDefault="00D538A0">
            <w:pPr>
              <w:pStyle w:val="ConsPlusNormal"/>
              <w:jc w:val="both"/>
              <w:rPr>
                <w:rFonts w:ascii="Times New Roman" w:hAnsi="Times New Roman" w:cs="Times New Roman"/>
                <w:sz w:val="28"/>
                <w:szCs w:val="28"/>
              </w:rPr>
            </w:pPr>
          </w:p>
        </w:tc>
        <w:tc>
          <w:tcPr>
            <w:tcW w:w="2435" w:type="dxa"/>
          </w:tcPr>
          <w:p w:rsidR="00D538A0" w:rsidRDefault="00D538A0">
            <w:pPr>
              <w:pStyle w:val="ConsPlusNormal"/>
              <w:jc w:val="both"/>
              <w:rPr>
                <w:rFonts w:ascii="Times New Roman" w:hAnsi="Times New Roman" w:cs="Times New Roman"/>
                <w:sz w:val="28"/>
                <w:szCs w:val="28"/>
              </w:rPr>
            </w:pPr>
          </w:p>
        </w:tc>
        <w:tc>
          <w:tcPr>
            <w:tcW w:w="2114" w:type="dxa"/>
          </w:tcPr>
          <w:p w:rsidR="00D538A0" w:rsidRDefault="00D538A0">
            <w:pPr>
              <w:pStyle w:val="ConsPlusNormal"/>
              <w:jc w:val="both"/>
              <w:rPr>
                <w:rFonts w:ascii="Times New Roman" w:hAnsi="Times New Roman" w:cs="Times New Roman"/>
                <w:sz w:val="28"/>
                <w:szCs w:val="28"/>
              </w:rPr>
            </w:pPr>
          </w:p>
        </w:tc>
        <w:tc>
          <w:tcPr>
            <w:tcW w:w="2248" w:type="dxa"/>
          </w:tcPr>
          <w:p w:rsidR="00D538A0" w:rsidRDefault="00D538A0">
            <w:pPr>
              <w:pStyle w:val="ConsPlusNormal"/>
              <w:jc w:val="both"/>
              <w:rPr>
                <w:rFonts w:ascii="Times New Roman" w:hAnsi="Times New Roman" w:cs="Times New Roman"/>
                <w:sz w:val="28"/>
                <w:szCs w:val="28"/>
              </w:rPr>
            </w:pPr>
          </w:p>
        </w:tc>
      </w:tr>
    </w:tbl>
    <w:p w:rsidR="00D538A0" w:rsidRDefault="00D538A0">
      <w:pPr>
        <w:rPr>
          <w:rFonts w:ascii="Times New Roman" w:hAnsi="Times New Roman"/>
          <w:sz w:val="28"/>
          <w:szCs w:val="28"/>
        </w:rPr>
      </w:pPr>
    </w:p>
    <w:sectPr w:rsidR="00D538A0" w:rsidSect="00AA6D30">
      <w:head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5B" w:rsidRDefault="0093705B">
      <w:pPr>
        <w:spacing w:after="0" w:line="240" w:lineRule="auto"/>
      </w:pPr>
      <w:r>
        <w:separator/>
      </w:r>
    </w:p>
  </w:endnote>
  <w:endnote w:type="continuationSeparator" w:id="0">
    <w:p w:rsidR="0093705B" w:rsidRDefault="0093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default"/>
  </w:font>
  <w:font w:name="TimesNewRomanPSMT;Times New Rom">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A1" w:rsidRDefault="001F30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5B" w:rsidRDefault="0093705B">
      <w:pPr>
        <w:spacing w:after="0" w:line="240" w:lineRule="auto"/>
      </w:pPr>
      <w:r>
        <w:separator/>
      </w:r>
    </w:p>
  </w:footnote>
  <w:footnote w:type="continuationSeparator" w:id="0">
    <w:p w:rsidR="0093705B" w:rsidRDefault="00937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A1" w:rsidRDefault="001F30A1">
    <w:pPr>
      <w:pStyle w:val="ab"/>
      <w:jc w:val="center"/>
    </w:pPr>
    <w:r>
      <w:fldChar w:fldCharType="begin"/>
    </w:r>
    <w:r>
      <w:instrText>PAGE \* MERGEFORMAT</w:instrText>
    </w:r>
    <w:r>
      <w:fldChar w:fldCharType="separate"/>
    </w:r>
    <w:r w:rsidR="001C0335">
      <w:rPr>
        <w:noProof/>
      </w:rPr>
      <w:t>11</w:t>
    </w:r>
    <w:r>
      <w:fldChar w:fldCharType="end"/>
    </w:r>
  </w:p>
  <w:p w:rsidR="001F30A1" w:rsidRDefault="001F30A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A1" w:rsidRDefault="001F30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40D"/>
    <w:multiLevelType w:val="hybridMultilevel"/>
    <w:tmpl w:val="F5E4F74E"/>
    <w:lvl w:ilvl="0" w:tplc="FB92AA42">
      <w:start w:val="1"/>
      <w:numFmt w:val="bullet"/>
      <w:lvlText w:val=""/>
      <w:lvlJc w:val="left"/>
      <w:pPr>
        <w:tabs>
          <w:tab w:val="num" w:pos="926"/>
        </w:tabs>
        <w:ind w:left="926" w:hanging="360"/>
      </w:pPr>
      <w:rPr>
        <w:rFonts w:ascii="Symbol" w:hAnsi="Symbol" w:hint="default"/>
      </w:rPr>
    </w:lvl>
    <w:lvl w:ilvl="1" w:tplc="19AE78F6">
      <w:start w:val="1"/>
      <w:numFmt w:val="bullet"/>
      <w:lvlText w:val="o"/>
      <w:lvlJc w:val="left"/>
      <w:pPr>
        <w:ind w:left="1440" w:hanging="360"/>
      </w:pPr>
      <w:rPr>
        <w:rFonts w:ascii="Courier New" w:eastAsia="Courier New" w:hAnsi="Courier New" w:cs="Courier New" w:hint="default"/>
      </w:rPr>
    </w:lvl>
    <w:lvl w:ilvl="2" w:tplc="E81650AA">
      <w:start w:val="1"/>
      <w:numFmt w:val="bullet"/>
      <w:lvlText w:val="§"/>
      <w:lvlJc w:val="left"/>
      <w:pPr>
        <w:ind w:left="2160" w:hanging="360"/>
      </w:pPr>
      <w:rPr>
        <w:rFonts w:ascii="Wingdings" w:eastAsia="Wingdings" w:hAnsi="Wingdings" w:cs="Wingdings" w:hint="default"/>
      </w:rPr>
    </w:lvl>
    <w:lvl w:ilvl="3" w:tplc="ECF618B2">
      <w:start w:val="1"/>
      <w:numFmt w:val="bullet"/>
      <w:lvlText w:val="·"/>
      <w:lvlJc w:val="left"/>
      <w:pPr>
        <w:ind w:left="2880" w:hanging="360"/>
      </w:pPr>
      <w:rPr>
        <w:rFonts w:ascii="Symbol" w:eastAsia="Symbol" w:hAnsi="Symbol" w:cs="Symbol" w:hint="default"/>
      </w:rPr>
    </w:lvl>
    <w:lvl w:ilvl="4" w:tplc="B15CBDC0">
      <w:start w:val="1"/>
      <w:numFmt w:val="bullet"/>
      <w:lvlText w:val="o"/>
      <w:lvlJc w:val="left"/>
      <w:pPr>
        <w:ind w:left="3600" w:hanging="360"/>
      </w:pPr>
      <w:rPr>
        <w:rFonts w:ascii="Courier New" w:eastAsia="Courier New" w:hAnsi="Courier New" w:cs="Courier New" w:hint="default"/>
      </w:rPr>
    </w:lvl>
    <w:lvl w:ilvl="5" w:tplc="16F2B700">
      <w:start w:val="1"/>
      <w:numFmt w:val="bullet"/>
      <w:lvlText w:val="§"/>
      <w:lvlJc w:val="left"/>
      <w:pPr>
        <w:ind w:left="4320" w:hanging="360"/>
      </w:pPr>
      <w:rPr>
        <w:rFonts w:ascii="Wingdings" w:eastAsia="Wingdings" w:hAnsi="Wingdings" w:cs="Wingdings" w:hint="default"/>
      </w:rPr>
    </w:lvl>
    <w:lvl w:ilvl="6" w:tplc="24F8936C">
      <w:start w:val="1"/>
      <w:numFmt w:val="bullet"/>
      <w:lvlText w:val="·"/>
      <w:lvlJc w:val="left"/>
      <w:pPr>
        <w:ind w:left="5040" w:hanging="360"/>
      </w:pPr>
      <w:rPr>
        <w:rFonts w:ascii="Symbol" w:eastAsia="Symbol" w:hAnsi="Symbol" w:cs="Symbol" w:hint="default"/>
      </w:rPr>
    </w:lvl>
    <w:lvl w:ilvl="7" w:tplc="2662F96C">
      <w:start w:val="1"/>
      <w:numFmt w:val="bullet"/>
      <w:lvlText w:val="o"/>
      <w:lvlJc w:val="left"/>
      <w:pPr>
        <w:ind w:left="5760" w:hanging="360"/>
      </w:pPr>
      <w:rPr>
        <w:rFonts w:ascii="Courier New" w:eastAsia="Courier New" w:hAnsi="Courier New" w:cs="Courier New" w:hint="default"/>
      </w:rPr>
    </w:lvl>
    <w:lvl w:ilvl="8" w:tplc="4B4AE554">
      <w:start w:val="1"/>
      <w:numFmt w:val="bullet"/>
      <w:lvlText w:val="§"/>
      <w:lvlJc w:val="left"/>
      <w:pPr>
        <w:ind w:left="6480" w:hanging="360"/>
      </w:pPr>
      <w:rPr>
        <w:rFonts w:ascii="Wingdings" w:eastAsia="Wingdings" w:hAnsi="Wingdings" w:cs="Wingdings" w:hint="default"/>
      </w:rPr>
    </w:lvl>
  </w:abstractNum>
  <w:abstractNum w:abstractNumId="1">
    <w:nsid w:val="024E23A4"/>
    <w:multiLevelType w:val="hybridMultilevel"/>
    <w:tmpl w:val="EAC66612"/>
    <w:lvl w:ilvl="0" w:tplc="38CA1B10">
      <w:start w:val="1"/>
      <w:numFmt w:val="decimal"/>
      <w:lvlText w:val="%1."/>
      <w:lvlJc w:val="left"/>
      <w:pPr>
        <w:tabs>
          <w:tab w:val="num" w:pos="643"/>
        </w:tabs>
        <w:ind w:left="643" w:hanging="360"/>
      </w:pPr>
      <w:rPr>
        <w:rFonts w:cs="Times New Roman"/>
      </w:rPr>
    </w:lvl>
    <w:lvl w:ilvl="1" w:tplc="914A5E22">
      <w:start w:val="1"/>
      <w:numFmt w:val="bullet"/>
      <w:lvlText w:val="o"/>
      <w:lvlJc w:val="left"/>
      <w:pPr>
        <w:ind w:left="1440" w:hanging="360"/>
      </w:pPr>
      <w:rPr>
        <w:rFonts w:ascii="Courier New" w:eastAsia="Courier New" w:hAnsi="Courier New" w:cs="Courier New" w:hint="default"/>
      </w:rPr>
    </w:lvl>
    <w:lvl w:ilvl="2" w:tplc="9C6A158A">
      <w:start w:val="1"/>
      <w:numFmt w:val="bullet"/>
      <w:lvlText w:val="§"/>
      <w:lvlJc w:val="left"/>
      <w:pPr>
        <w:ind w:left="2160" w:hanging="360"/>
      </w:pPr>
      <w:rPr>
        <w:rFonts w:ascii="Wingdings" w:eastAsia="Wingdings" w:hAnsi="Wingdings" w:cs="Wingdings" w:hint="default"/>
      </w:rPr>
    </w:lvl>
    <w:lvl w:ilvl="3" w:tplc="9E42D3A6">
      <w:start w:val="1"/>
      <w:numFmt w:val="bullet"/>
      <w:lvlText w:val="·"/>
      <w:lvlJc w:val="left"/>
      <w:pPr>
        <w:ind w:left="2880" w:hanging="360"/>
      </w:pPr>
      <w:rPr>
        <w:rFonts w:ascii="Symbol" w:eastAsia="Symbol" w:hAnsi="Symbol" w:cs="Symbol" w:hint="default"/>
      </w:rPr>
    </w:lvl>
    <w:lvl w:ilvl="4" w:tplc="13526D46">
      <w:start w:val="1"/>
      <w:numFmt w:val="bullet"/>
      <w:lvlText w:val="o"/>
      <w:lvlJc w:val="left"/>
      <w:pPr>
        <w:ind w:left="3600" w:hanging="360"/>
      </w:pPr>
      <w:rPr>
        <w:rFonts w:ascii="Courier New" w:eastAsia="Courier New" w:hAnsi="Courier New" w:cs="Courier New" w:hint="default"/>
      </w:rPr>
    </w:lvl>
    <w:lvl w:ilvl="5" w:tplc="A87C489A">
      <w:start w:val="1"/>
      <w:numFmt w:val="bullet"/>
      <w:lvlText w:val="§"/>
      <w:lvlJc w:val="left"/>
      <w:pPr>
        <w:ind w:left="4320" w:hanging="360"/>
      </w:pPr>
      <w:rPr>
        <w:rFonts w:ascii="Wingdings" w:eastAsia="Wingdings" w:hAnsi="Wingdings" w:cs="Wingdings" w:hint="default"/>
      </w:rPr>
    </w:lvl>
    <w:lvl w:ilvl="6" w:tplc="D26065F2">
      <w:start w:val="1"/>
      <w:numFmt w:val="bullet"/>
      <w:lvlText w:val="·"/>
      <w:lvlJc w:val="left"/>
      <w:pPr>
        <w:ind w:left="5040" w:hanging="360"/>
      </w:pPr>
      <w:rPr>
        <w:rFonts w:ascii="Symbol" w:eastAsia="Symbol" w:hAnsi="Symbol" w:cs="Symbol" w:hint="default"/>
      </w:rPr>
    </w:lvl>
    <w:lvl w:ilvl="7" w:tplc="82CE82E8">
      <w:start w:val="1"/>
      <w:numFmt w:val="bullet"/>
      <w:lvlText w:val="o"/>
      <w:lvlJc w:val="left"/>
      <w:pPr>
        <w:ind w:left="5760" w:hanging="360"/>
      </w:pPr>
      <w:rPr>
        <w:rFonts w:ascii="Courier New" w:eastAsia="Courier New" w:hAnsi="Courier New" w:cs="Courier New" w:hint="default"/>
      </w:rPr>
    </w:lvl>
    <w:lvl w:ilvl="8" w:tplc="8F3EA36C">
      <w:start w:val="1"/>
      <w:numFmt w:val="bullet"/>
      <w:lvlText w:val="§"/>
      <w:lvlJc w:val="left"/>
      <w:pPr>
        <w:ind w:left="6480" w:hanging="360"/>
      </w:pPr>
      <w:rPr>
        <w:rFonts w:ascii="Wingdings" w:eastAsia="Wingdings" w:hAnsi="Wingdings" w:cs="Wingdings" w:hint="default"/>
      </w:rPr>
    </w:lvl>
  </w:abstractNum>
  <w:abstractNum w:abstractNumId="2">
    <w:nsid w:val="067F7419"/>
    <w:multiLevelType w:val="hybridMultilevel"/>
    <w:tmpl w:val="55D402B4"/>
    <w:lvl w:ilvl="0" w:tplc="F7AAD2A8">
      <w:start w:val="1"/>
      <w:numFmt w:val="bullet"/>
      <w:lvlText w:val="–"/>
      <w:lvlJc w:val="left"/>
      <w:pPr>
        <w:ind w:left="720" w:hanging="360"/>
      </w:pPr>
      <w:rPr>
        <w:rFonts w:ascii="Arial" w:eastAsia="Arial" w:hAnsi="Arial" w:cs="Arial" w:hint="default"/>
      </w:rPr>
    </w:lvl>
    <w:lvl w:ilvl="1" w:tplc="2F58AB56">
      <w:start w:val="1"/>
      <w:numFmt w:val="bullet"/>
      <w:lvlText w:val="o"/>
      <w:lvlJc w:val="left"/>
      <w:pPr>
        <w:ind w:left="1440" w:hanging="360"/>
      </w:pPr>
      <w:rPr>
        <w:rFonts w:ascii="Courier New" w:eastAsia="Courier New" w:hAnsi="Courier New" w:cs="Courier New" w:hint="default"/>
      </w:rPr>
    </w:lvl>
    <w:lvl w:ilvl="2" w:tplc="8A4875EE">
      <w:start w:val="1"/>
      <w:numFmt w:val="bullet"/>
      <w:lvlText w:val="§"/>
      <w:lvlJc w:val="left"/>
      <w:pPr>
        <w:ind w:left="2160" w:hanging="360"/>
      </w:pPr>
      <w:rPr>
        <w:rFonts w:ascii="Wingdings" w:eastAsia="Wingdings" w:hAnsi="Wingdings" w:cs="Wingdings" w:hint="default"/>
      </w:rPr>
    </w:lvl>
    <w:lvl w:ilvl="3" w:tplc="ADA2D1FA">
      <w:start w:val="1"/>
      <w:numFmt w:val="bullet"/>
      <w:lvlText w:val="·"/>
      <w:lvlJc w:val="left"/>
      <w:pPr>
        <w:ind w:left="2880" w:hanging="360"/>
      </w:pPr>
      <w:rPr>
        <w:rFonts w:ascii="Symbol" w:eastAsia="Symbol" w:hAnsi="Symbol" w:cs="Symbol" w:hint="default"/>
      </w:rPr>
    </w:lvl>
    <w:lvl w:ilvl="4" w:tplc="EAF687B4">
      <w:start w:val="1"/>
      <w:numFmt w:val="bullet"/>
      <w:lvlText w:val="o"/>
      <w:lvlJc w:val="left"/>
      <w:pPr>
        <w:ind w:left="3600" w:hanging="360"/>
      </w:pPr>
      <w:rPr>
        <w:rFonts w:ascii="Courier New" w:eastAsia="Courier New" w:hAnsi="Courier New" w:cs="Courier New" w:hint="default"/>
      </w:rPr>
    </w:lvl>
    <w:lvl w:ilvl="5" w:tplc="9DBA91F0">
      <w:start w:val="1"/>
      <w:numFmt w:val="bullet"/>
      <w:lvlText w:val="§"/>
      <w:lvlJc w:val="left"/>
      <w:pPr>
        <w:ind w:left="4320" w:hanging="360"/>
      </w:pPr>
      <w:rPr>
        <w:rFonts w:ascii="Wingdings" w:eastAsia="Wingdings" w:hAnsi="Wingdings" w:cs="Wingdings" w:hint="default"/>
      </w:rPr>
    </w:lvl>
    <w:lvl w:ilvl="6" w:tplc="216EECA0">
      <w:start w:val="1"/>
      <w:numFmt w:val="bullet"/>
      <w:lvlText w:val="·"/>
      <w:lvlJc w:val="left"/>
      <w:pPr>
        <w:ind w:left="5040" w:hanging="360"/>
      </w:pPr>
      <w:rPr>
        <w:rFonts w:ascii="Symbol" w:eastAsia="Symbol" w:hAnsi="Symbol" w:cs="Symbol" w:hint="default"/>
      </w:rPr>
    </w:lvl>
    <w:lvl w:ilvl="7" w:tplc="644069D4">
      <w:start w:val="1"/>
      <w:numFmt w:val="bullet"/>
      <w:lvlText w:val="o"/>
      <w:lvlJc w:val="left"/>
      <w:pPr>
        <w:ind w:left="5760" w:hanging="360"/>
      </w:pPr>
      <w:rPr>
        <w:rFonts w:ascii="Courier New" w:eastAsia="Courier New" w:hAnsi="Courier New" w:cs="Courier New" w:hint="default"/>
      </w:rPr>
    </w:lvl>
    <w:lvl w:ilvl="8" w:tplc="47C0200C">
      <w:start w:val="1"/>
      <w:numFmt w:val="bullet"/>
      <w:lvlText w:val="§"/>
      <w:lvlJc w:val="left"/>
      <w:pPr>
        <w:ind w:left="6480" w:hanging="360"/>
      </w:pPr>
      <w:rPr>
        <w:rFonts w:ascii="Wingdings" w:eastAsia="Wingdings" w:hAnsi="Wingdings" w:cs="Wingdings" w:hint="default"/>
      </w:rPr>
    </w:lvl>
  </w:abstractNum>
  <w:abstractNum w:abstractNumId="3">
    <w:nsid w:val="09436FA6"/>
    <w:multiLevelType w:val="hybridMultilevel"/>
    <w:tmpl w:val="2AD461A4"/>
    <w:lvl w:ilvl="0" w:tplc="59F2059C">
      <w:start w:val="1"/>
      <w:numFmt w:val="bullet"/>
      <w:lvlText w:val="–"/>
      <w:lvlJc w:val="left"/>
      <w:pPr>
        <w:ind w:left="720" w:hanging="360"/>
      </w:pPr>
      <w:rPr>
        <w:rFonts w:ascii="Arial" w:eastAsia="Arial" w:hAnsi="Arial" w:cs="Arial" w:hint="default"/>
      </w:rPr>
    </w:lvl>
    <w:lvl w:ilvl="1" w:tplc="82BE5C42">
      <w:start w:val="1"/>
      <w:numFmt w:val="bullet"/>
      <w:lvlText w:val="o"/>
      <w:lvlJc w:val="left"/>
      <w:pPr>
        <w:ind w:left="1440" w:hanging="360"/>
      </w:pPr>
      <w:rPr>
        <w:rFonts w:ascii="Courier New" w:eastAsia="Courier New" w:hAnsi="Courier New" w:cs="Courier New" w:hint="default"/>
      </w:rPr>
    </w:lvl>
    <w:lvl w:ilvl="2" w:tplc="E6E43E16">
      <w:start w:val="1"/>
      <w:numFmt w:val="bullet"/>
      <w:lvlText w:val="§"/>
      <w:lvlJc w:val="left"/>
      <w:pPr>
        <w:ind w:left="2160" w:hanging="360"/>
      </w:pPr>
      <w:rPr>
        <w:rFonts w:ascii="Wingdings" w:eastAsia="Wingdings" w:hAnsi="Wingdings" w:cs="Wingdings" w:hint="default"/>
      </w:rPr>
    </w:lvl>
    <w:lvl w:ilvl="3" w:tplc="5882C792">
      <w:start w:val="1"/>
      <w:numFmt w:val="bullet"/>
      <w:lvlText w:val="·"/>
      <w:lvlJc w:val="left"/>
      <w:pPr>
        <w:ind w:left="2880" w:hanging="360"/>
      </w:pPr>
      <w:rPr>
        <w:rFonts w:ascii="Symbol" w:eastAsia="Symbol" w:hAnsi="Symbol" w:cs="Symbol" w:hint="default"/>
      </w:rPr>
    </w:lvl>
    <w:lvl w:ilvl="4" w:tplc="E95C0D7A">
      <w:start w:val="1"/>
      <w:numFmt w:val="bullet"/>
      <w:lvlText w:val="o"/>
      <w:lvlJc w:val="left"/>
      <w:pPr>
        <w:ind w:left="3600" w:hanging="360"/>
      </w:pPr>
      <w:rPr>
        <w:rFonts w:ascii="Courier New" w:eastAsia="Courier New" w:hAnsi="Courier New" w:cs="Courier New" w:hint="default"/>
      </w:rPr>
    </w:lvl>
    <w:lvl w:ilvl="5" w:tplc="8236C3E2">
      <w:start w:val="1"/>
      <w:numFmt w:val="bullet"/>
      <w:lvlText w:val="§"/>
      <w:lvlJc w:val="left"/>
      <w:pPr>
        <w:ind w:left="4320" w:hanging="360"/>
      </w:pPr>
      <w:rPr>
        <w:rFonts w:ascii="Wingdings" w:eastAsia="Wingdings" w:hAnsi="Wingdings" w:cs="Wingdings" w:hint="default"/>
      </w:rPr>
    </w:lvl>
    <w:lvl w:ilvl="6" w:tplc="4F68D2CA">
      <w:start w:val="1"/>
      <w:numFmt w:val="bullet"/>
      <w:lvlText w:val="·"/>
      <w:lvlJc w:val="left"/>
      <w:pPr>
        <w:ind w:left="5040" w:hanging="360"/>
      </w:pPr>
      <w:rPr>
        <w:rFonts w:ascii="Symbol" w:eastAsia="Symbol" w:hAnsi="Symbol" w:cs="Symbol" w:hint="default"/>
      </w:rPr>
    </w:lvl>
    <w:lvl w:ilvl="7" w:tplc="076ABBC6">
      <w:start w:val="1"/>
      <w:numFmt w:val="bullet"/>
      <w:lvlText w:val="o"/>
      <w:lvlJc w:val="left"/>
      <w:pPr>
        <w:ind w:left="5760" w:hanging="360"/>
      </w:pPr>
      <w:rPr>
        <w:rFonts w:ascii="Courier New" w:eastAsia="Courier New" w:hAnsi="Courier New" w:cs="Courier New" w:hint="default"/>
      </w:rPr>
    </w:lvl>
    <w:lvl w:ilvl="8" w:tplc="15ACD288">
      <w:start w:val="1"/>
      <w:numFmt w:val="bullet"/>
      <w:lvlText w:val="§"/>
      <w:lvlJc w:val="left"/>
      <w:pPr>
        <w:ind w:left="6480" w:hanging="360"/>
      </w:pPr>
      <w:rPr>
        <w:rFonts w:ascii="Wingdings" w:eastAsia="Wingdings" w:hAnsi="Wingdings" w:cs="Wingdings" w:hint="default"/>
      </w:rPr>
    </w:lvl>
  </w:abstractNum>
  <w:abstractNum w:abstractNumId="4">
    <w:nsid w:val="0EB73B5B"/>
    <w:multiLevelType w:val="hybridMultilevel"/>
    <w:tmpl w:val="B0728DE4"/>
    <w:lvl w:ilvl="0" w:tplc="092060F2">
      <w:start w:val="1"/>
      <w:numFmt w:val="decimal"/>
      <w:lvlText w:val="%1."/>
      <w:lvlJc w:val="left"/>
      <w:pPr>
        <w:tabs>
          <w:tab w:val="num" w:pos="926"/>
        </w:tabs>
        <w:ind w:left="926" w:hanging="360"/>
      </w:pPr>
      <w:rPr>
        <w:rFonts w:cs="Times New Roman"/>
      </w:rPr>
    </w:lvl>
    <w:lvl w:ilvl="1" w:tplc="B4AA6136">
      <w:start w:val="1"/>
      <w:numFmt w:val="bullet"/>
      <w:lvlText w:val="o"/>
      <w:lvlJc w:val="left"/>
      <w:pPr>
        <w:ind w:left="1440" w:hanging="360"/>
      </w:pPr>
      <w:rPr>
        <w:rFonts w:ascii="Courier New" w:eastAsia="Courier New" w:hAnsi="Courier New" w:cs="Courier New" w:hint="default"/>
      </w:rPr>
    </w:lvl>
    <w:lvl w:ilvl="2" w:tplc="E2DEEEE6">
      <w:start w:val="1"/>
      <w:numFmt w:val="bullet"/>
      <w:lvlText w:val="§"/>
      <w:lvlJc w:val="left"/>
      <w:pPr>
        <w:ind w:left="2160" w:hanging="360"/>
      </w:pPr>
      <w:rPr>
        <w:rFonts w:ascii="Wingdings" w:eastAsia="Wingdings" w:hAnsi="Wingdings" w:cs="Wingdings" w:hint="default"/>
      </w:rPr>
    </w:lvl>
    <w:lvl w:ilvl="3" w:tplc="B7B07C46">
      <w:start w:val="1"/>
      <w:numFmt w:val="bullet"/>
      <w:lvlText w:val="·"/>
      <w:lvlJc w:val="left"/>
      <w:pPr>
        <w:ind w:left="2880" w:hanging="360"/>
      </w:pPr>
      <w:rPr>
        <w:rFonts w:ascii="Symbol" w:eastAsia="Symbol" w:hAnsi="Symbol" w:cs="Symbol" w:hint="default"/>
      </w:rPr>
    </w:lvl>
    <w:lvl w:ilvl="4" w:tplc="E9120D80">
      <w:start w:val="1"/>
      <w:numFmt w:val="bullet"/>
      <w:lvlText w:val="o"/>
      <w:lvlJc w:val="left"/>
      <w:pPr>
        <w:ind w:left="3600" w:hanging="360"/>
      </w:pPr>
      <w:rPr>
        <w:rFonts w:ascii="Courier New" w:eastAsia="Courier New" w:hAnsi="Courier New" w:cs="Courier New" w:hint="default"/>
      </w:rPr>
    </w:lvl>
    <w:lvl w:ilvl="5" w:tplc="305C86AC">
      <w:start w:val="1"/>
      <w:numFmt w:val="bullet"/>
      <w:lvlText w:val="§"/>
      <w:lvlJc w:val="left"/>
      <w:pPr>
        <w:ind w:left="4320" w:hanging="360"/>
      </w:pPr>
      <w:rPr>
        <w:rFonts w:ascii="Wingdings" w:eastAsia="Wingdings" w:hAnsi="Wingdings" w:cs="Wingdings" w:hint="default"/>
      </w:rPr>
    </w:lvl>
    <w:lvl w:ilvl="6" w:tplc="08BEA9F6">
      <w:start w:val="1"/>
      <w:numFmt w:val="bullet"/>
      <w:lvlText w:val="·"/>
      <w:lvlJc w:val="left"/>
      <w:pPr>
        <w:ind w:left="5040" w:hanging="360"/>
      </w:pPr>
      <w:rPr>
        <w:rFonts w:ascii="Symbol" w:eastAsia="Symbol" w:hAnsi="Symbol" w:cs="Symbol" w:hint="default"/>
      </w:rPr>
    </w:lvl>
    <w:lvl w:ilvl="7" w:tplc="EB0A775E">
      <w:start w:val="1"/>
      <w:numFmt w:val="bullet"/>
      <w:lvlText w:val="o"/>
      <w:lvlJc w:val="left"/>
      <w:pPr>
        <w:ind w:left="5760" w:hanging="360"/>
      </w:pPr>
      <w:rPr>
        <w:rFonts w:ascii="Courier New" w:eastAsia="Courier New" w:hAnsi="Courier New" w:cs="Courier New" w:hint="default"/>
      </w:rPr>
    </w:lvl>
    <w:lvl w:ilvl="8" w:tplc="F4621702">
      <w:start w:val="1"/>
      <w:numFmt w:val="bullet"/>
      <w:lvlText w:val="§"/>
      <w:lvlJc w:val="left"/>
      <w:pPr>
        <w:ind w:left="6480" w:hanging="360"/>
      </w:pPr>
      <w:rPr>
        <w:rFonts w:ascii="Wingdings" w:eastAsia="Wingdings" w:hAnsi="Wingdings" w:cs="Wingdings" w:hint="default"/>
      </w:rPr>
    </w:lvl>
  </w:abstractNum>
  <w:abstractNum w:abstractNumId="5">
    <w:nsid w:val="1A10084F"/>
    <w:multiLevelType w:val="hybridMultilevel"/>
    <w:tmpl w:val="C67C0D44"/>
    <w:lvl w:ilvl="0" w:tplc="36F831FE">
      <w:start w:val="1"/>
      <w:numFmt w:val="bullet"/>
      <w:lvlText w:val="–"/>
      <w:lvlJc w:val="left"/>
      <w:pPr>
        <w:ind w:left="720" w:hanging="360"/>
      </w:pPr>
      <w:rPr>
        <w:rFonts w:ascii="Arial" w:eastAsia="Arial" w:hAnsi="Arial" w:cs="Arial" w:hint="default"/>
      </w:rPr>
    </w:lvl>
    <w:lvl w:ilvl="1" w:tplc="2FE013D8">
      <w:start w:val="1"/>
      <w:numFmt w:val="bullet"/>
      <w:lvlText w:val="o"/>
      <w:lvlJc w:val="left"/>
      <w:pPr>
        <w:ind w:left="1440" w:hanging="360"/>
      </w:pPr>
      <w:rPr>
        <w:rFonts w:ascii="Courier New" w:eastAsia="Courier New" w:hAnsi="Courier New" w:cs="Courier New" w:hint="default"/>
      </w:rPr>
    </w:lvl>
    <w:lvl w:ilvl="2" w:tplc="866A274A">
      <w:start w:val="1"/>
      <w:numFmt w:val="bullet"/>
      <w:lvlText w:val="§"/>
      <w:lvlJc w:val="left"/>
      <w:pPr>
        <w:ind w:left="2160" w:hanging="360"/>
      </w:pPr>
      <w:rPr>
        <w:rFonts w:ascii="Wingdings" w:eastAsia="Wingdings" w:hAnsi="Wingdings" w:cs="Wingdings" w:hint="default"/>
      </w:rPr>
    </w:lvl>
    <w:lvl w:ilvl="3" w:tplc="B204B258">
      <w:start w:val="1"/>
      <w:numFmt w:val="bullet"/>
      <w:lvlText w:val="·"/>
      <w:lvlJc w:val="left"/>
      <w:pPr>
        <w:ind w:left="2880" w:hanging="360"/>
      </w:pPr>
      <w:rPr>
        <w:rFonts w:ascii="Symbol" w:eastAsia="Symbol" w:hAnsi="Symbol" w:cs="Symbol" w:hint="default"/>
      </w:rPr>
    </w:lvl>
    <w:lvl w:ilvl="4" w:tplc="7ADCE5B6">
      <w:start w:val="1"/>
      <w:numFmt w:val="bullet"/>
      <w:lvlText w:val="o"/>
      <w:lvlJc w:val="left"/>
      <w:pPr>
        <w:ind w:left="3600" w:hanging="360"/>
      </w:pPr>
      <w:rPr>
        <w:rFonts w:ascii="Courier New" w:eastAsia="Courier New" w:hAnsi="Courier New" w:cs="Courier New" w:hint="default"/>
      </w:rPr>
    </w:lvl>
    <w:lvl w:ilvl="5" w:tplc="08EC8508">
      <w:start w:val="1"/>
      <w:numFmt w:val="bullet"/>
      <w:lvlText w:val="§"/>
      <w:lvlJc w:val="left"/>
      <w:pPr>
        <w:ind w:left="4320" w:hanging="360"/>
      </w:pPr>
      <w:rPr>
        <w:rFonts w:ascii="Wingdings" w:eastAsia="Wingdings" w:hAnsi="Wingdings" w:cs="Wingdings" w:hint="default"/>
      </w:rPr>
    </w:lvl>
    <w:lvl w:ilvl="6" w:tplc="00D65CCA">
      <w:start w:val="1"/>
      <w:numFmt w:val="bullet"/>
      <w:lvlText w:val="·"/>
      <w:lvlJc w:val="left"/>
      <w:pPr>
        <w:ind w:left="5040" w:hanging="360"/>
      </w:pPr>
      <w:rPr>
        <w:rFonts w:ascii="Symbol" w:eastAsia="Symbol" w:hAnsi="Symbol" w:cs="Symbol" w:hint="default"/>
      </w:rPr>
    </w:lvl>
    <w:lvl w:ilvl="7" w:tplc="18D29526">
      <w:start w:val="1"/>
      <w:numFmt w:val="bullet"/>
      <w:lvlText w:val="o"/>
      <w:lvlJc w:val="left"/>
      <w:pPr>
        <w:ind w:left="5760" w:hanging="360"/>
      </w:pPr>
      <w:rPr>
        <w:rFonts w:ascii="Courier New" w:eastAsia="Courier New" w:hAnsi="Courier New" w:cs="Courier New" w:hint="default"/>
      </w:rPr>
    </w:lvl>
    <w:lvl w:ilvl="8" w:tplc="5B068ADE">
      <w:start w:val="1"/>
      <w:numFmt w:val="bullet"/>
      <w:lvlText w:val="§"/>
      <w:lvlJc w:val="left"/>
      <w:pPr>
        <w:ind w:left="6480" w:hanging="360"/>
      </w:pPr>
      <w:rPr>
        <w:rFonts w:ascii="Wingdings" w:eastAsia="Wingdings" w:hAnsi="Wingdings" w:cs="Wingdings" w:hint="default"/>
      </w:rPr>
    </w:lvl>
  </w:abstractNum>
  <w:abstractNum w:abstractNumId="6">
    <w:nsid w:val="22607434"/>
    <w:multiLevelType w:val="hybridMultilevel"/>
    <w:tmpl w:val="64048996"/>
    <w:lvl w:ilvl="0" w:tplc="E1B2FA74">
      <w:start w:val="1"/>
      <w:numFmt w:val="decimal"/>
      <w:lvlText w:val="%1."/>
      <w:lvlJc w:val="left"/>
      <w:pPr>
        <w:tabs>
          <w:tab w:val="num" w:pos="1209"/>
        </w:tabs>
        <w:ind w:left="1209" w:hanging="360"/>
      </w:pPr>
      <w:rPr>
        <w:rFonts w:cs="Times New Roman"/>
      </w:rPr>
    </w:lvl>
    <w:lvl w:ilvl="1" w:tplc="BEAA3166">
      <w:start w:val="1"/>
      <w:numFmt w:val="bullet"/>
      <w:lvlText w:val="o"/>
      <w:lvlJc w:val="left"/>
      <w:pPr>
        <w:ind w:left="1440" w:hanging="360"/>
      </w:pPr>
      <w:rPr>
        <w:rFonts w:ascii="Courier New" w:eastAsia="Courier New" w:hAnsi="Courier New" w:cs="Courier New" w:hint="default"/>
      </w:rPr>
    </w:lvl>
    <w:lvl w:ilvl="2" w:tplc="70E0BA70">
      <w:start w:val="1"/>
      <w:numFmt w:val="bullet"/>
      <w:lvlText w:val="§"/>
      <w:lvlJc w:val="left"/>
      <w:pPr>
        <w:ind w:left="2160" w:hanging="360"/>
      </w:pPr>
      <w:rPr>
        <w:rFonts w:ascii="Wingdings" w:eastAsia="Wingdings" w:hAnsi="Wingdings" w:cs="Wingdings" w:hint="default"/>
      </w:rPr>
    </w:lvl>
    <w:lvl w:ilvl="3" w:tplc="CE6CBF52">
      <w:start w:val="1"/>
      <w:numFmt w:val="bullet"/>
      <w:lvlText w:val="·"/>
      <w:lvlJc w:val="left"/>
      <w:pPr>
        <w:ind w:left="2880" w:hanging="360"/>
      </w:pPr>
      <w:rPr>
        <w:rFonts w:ascii="Symbol" w:eastAsia="Symbol" w:hAnsi="Symbol" w:cs="Symbol" w:hint="default"/>
      </w:rPr>
    </w:lvl>
    <w:lvl w:ilvl="4" w:tplc="274C069E">
      <w:start w:val="1"/>
      <w:numFmt w:val="bullet"/>
      <w:lvlText w:val="o"/>
      <w:lvlJc w:val="left"/>
      <w:pPr>
        <w:ind w:left="3600" w:hanging="360"/>
      </w:pPr>
      <w:rPr>
        <w:rFonts w:ascii="Courier New" w:eastAsia="Courier New" w:hAnsi="Courier New" w:cs="Courier New" w:hint="default"/>
      </w:rPr>
    </w:lvl>
    <w:lvl w:ilvl="5" w:tplc="467426DC">
      <w:start w:val="1"/>
      <w:numFmt w:val="bullet"/>
      <w:lvlText w:val="§"/>
      <w:lvlJc w:val="left"/>
      <w:pPr>
        <w:ind w:left="4320" w:hanging="360"/>
      </w:pPr>
      <w:rPr>
        <w:rFonts w:ascii="Wingdings" w:eastAsia="Wingdings" w:hAnsi="Wingdings" w:cs="Wingdings" w:hint="default"/>
      </w:rPr>
    </w:lvl>
    <w:lvl w:ilvl="6" w:tplc="0BF88A6C">
      <w:start w:val="1"/>
      <w:numFmt w:val="bullet"/>
      <w:lvlText w:val="·"/>
      <w:lvlJc w:val="left"/>
      <w:pPr>
        <w:ind w:left="5040" w:hanging="360"/>
      </w:pPr>
      <w:rPr>
        <w:rFonts w:ascii="Symbol" w:eastAsia="Symbol" w:hAnsi="Symbol" w:cs="Symbol" w:hint="default"/>
      </w:rPr>
    </w:lvl>
    <w:lvl w:ilvl="7" w:tplc="F1805E58">
      <w:start w:val="1"/>
      <w:numFmt w:val="bullet"/>
      <w:lvlText w:val="o"/>
      <w:lvlJc w:val="left"/>
      <w:pPr>
        <w:ind w:left="5760" w:hanging="360"/>
      </w:pPr>
      <w:rPr>
        <w:rFonts w:ascii="Courier New" w:eastAsia="Courier New" w:hAnsi="Courier New" w:cs="Courier New" w:hint="default"/>
      </w:rPr>
    </w:lvl>
    <w:lvl w:ilvl="8" w:tplc="CE866312">
      <w:start w:val="1"/>
      <w:numFmt w:val="bullet"/>
      <w:lvlText w:val="§"/>
      <w:lvlJc w:val="left"/>
      <w:pPr>
        <w:ind w:left="6480" w:hanging="360"/>
      </w:pPr>
      <w:rPr>
        <w:rFonts w:ascii="Wingdings" w:eastAsia="Wingdings" w:hAnsi="Wingdings" w:cs="Wingdings" w:hint="default"/>
      </w:rPr>
    </w:lvl>
  </w:abstractNum>
  <w:abstractNum w:abstractNumId="7">
    <w:nsid w:val="27494306"/>
    <w:multiLevelType w:val="hybridMultilevel"/>
    <w:tmpl w:val="238AEBDC"/>
    <w:lvl w:ilvl="0" w:tplc="DABC21C8">
      <w:start w:val="1"/>
      <w:numFmt w:val="bullet"/>
      <w:lvlText w:val=""/>
      <w:lvlJc w:val="left"/>
      <w:pPr>
        <w:tabs>
          <w:tab w:val="num" w:pos="360"/>
        </w:tabs>
        <w:ind w:left="360" w:hanging="360"/>
      </w:pPr>
      <w:rPr>
        <w:rFonts w:ascii="Symbol" w:hAnsi="Symbol" w:hint="default"/>
      </w:rPr>
    </w:lvl>
    <w:lvl w:ilvl="1" w:tplc="6B948352">
      <w:start w:val="1"/>
      <w:numFmt w:val="bullet"/>
      <w:lvlText w:val="o"/>
      <w:lvlJc w:val="left"/>
      <w:pPr>
        <w:ind w:left="1440" w:hanging="360"/>
      </w:pPr>
      <w:rPr>
        <w:rFonts w:ascii="Courier New" w:eastAsia="Courier New" w:hAnsi="Courier New" w:cs="Courier New" w:hint="default"/>
      </w:rPr>
    </w:lvl>
    <w:lvl w:ilvl="2" w:tplc="6428B1EE">
      <w:start w:val="1"/>
      <w:numFmt w:val="bullet"/>
      <w:lvlText w:val="§"/>
      <w:lvlJc w:val="left"/>
      <w:pPr>
        <w:ind w:left="2160" w:hanging="360"/>
      </w:pPr>
      <w:rPr>
        <w:rFonts w:ascii="Wingdings" w:eastAsia="Wingdings" w:hAnsi="Wingdings" w:cs="Wingdings" w:hint="default"/>
      </w:rPr>
    </w:lvl>
    <w:lvl w:ilvl="3" w:tplc="6E02E648">
      <w:start w:val="1"/>
      <w:numFmt w:val="bullet"/>
      <w:lvlText w:val="·"/>
      <w:lvlJc w:val="left"/>
      <w:pPr>
        <w:ind w:left="2880" w:hanging="360"/>
      </w:pPr>
      <w:rPr>
        <w:rFonts w:ascii="Symbol" w:eastAsia="Symbol" w:hAnsi="Symbol" w:cs="Symbol" w:hint="default"/>
      </w:rPr>
    </w:lvl>
    <w:lvl w:ilvl="4" w:tplc="FAD2FB3A">
      <w:start w:val="1"/>
      <w:numFmt w:val="bullet"/>
      <w:lvlText w:val="o"/>
      <w:lvlJc w:val="left"/>
      <w:pPr>
        <w:ind w:left="3600" w:hanging="360"/>
      </w:pPr>
      <w:rPr>
        <w:rFonts w:ascii="Courier New" w:eastAsia="Courier New" w:hAnsi="Courier New" w:cs="Courier New" w:hint="default"/>
      </w:rPr>
    </w:lvl>
    <w:lvl w:ilvl="5" w:tplc="6FD835F0">
      <w:start w:val="1"/>
      <w:numFmt w:val="bullet"/>
      <w:lvlText w:val="§"/>
      <w:lvlJc w:val="left"/>
      <w:pPr>
        <w:ind w:left="4320" w:hanging="360"/>
      </w:pPr>
      <w:rPr>
        <w:rFonts w:ascii="Wingdings" w:eastAsia="Wingdings" w:hAnsi="Wingdings" w:cs="Wingdings" w:hint="default"/>
      </w:rPr>
    </w:lvl>
    <w:lvl w:ilvl="6" w:tplc="9E4EB1FA">
      <w:start w:val="1"/>
      <w:numFmt w:val="bullet"/>
      <w:lvlText w:val="·"/>
      <w:lvlJc w:val="left"/>
      <w:pPr>
        <w:ind w:left="5040" w:hanging="360"/>
      </w:pPr>
      <w:rPr>
        <w:rFonts w:ascii="Symbol" w:eastAsia="Symbol" w:hAnsi="Symbol" w:cs="Symbol" w:hint="default"/>
      </w:rPr>
    </w:lvl>
    <w:lvl w:ilvl="7" w:tplc="58C6111C">
      <w:start w:val="1"/>
      <w:numFmt w:val="bullet"/>
      <w:lvlText w:val="o"/>
      <w:lvlJc w:val="left"/>
      <w:pPr>
        <w:ind w:left="5760" w:hanging="360"/>
      </w:pPr>
      <w:rPr>
        <w:rFonts w:ascii="Courier New" w:eastAsia="Courier New" w:hAnsi="Courier New" w:cs="Courier New" w:hint="default"/>
      </w:rPr>
    </w:lvl>
    <w:lvl w:ilvl="8" w:tplc="CA2EC24A">
      <w:start w:val="1"/>
      <w:numFmt w:val="bullet"/>
      <w:lvlText w:val="§"/>
      <w:lvlJc w:val="left"/>
      <w:pPr>
        <w:ind w:left="6480" w:hanging="360"/>
      </w:pPr>
      <w:rPr>
        <w:rFonts w:ascii="Wingdings" w:eastAsia="Wingdings" w:hAnsi="Wingdings" w:cs="Wingdings" w:hint="default"/>
      </w:rPr>
    </w:lvl>
  </w:abstractNum>
  <w:abstractNum w:abstractNumId="8">
    <w:nsid w:val="29457B37"/>
    <w:multiLevelType w:val="hybridMultilevel"/>
    <w:tmpl w:val="A18C1AB2"/>
    <w:lvl w:ilvl="0" w:tplc="6C5C95FC">
      <w:start w:val="1"/>
      <w:numFmt w:val="decimal"/>
      <w:lvlText w:val="%1."/>
      <w:lvlJc w:val="left"/>
      <w:pPr>
        <w:tabs>
          <w:tab w:val="num" w:pos="1492"/>
        </w:tabs>
        <w:ind w:left="1492" w:hanging="360"/>
      </w:pPr>
      <w:rPr>
        <w:rFonts w:cs="Times New Roman"/>
      </w:rPr>
    </w:lvl>
    <w:lvl w:ilvl="1" w:tplc="767A8292">
      <w:start w:val="1"/>
      <w:numFmt w:val="bullet"/>
      <w:lvlText w:val="o"/>
      <w:lvlJc w:val="left"/>
      <w:pPr>
        <w:ind w:left="1440" w:hanging="360"/>
      </w:pPr>
      <w:rPr>
        <w:rFonts w:ascii="Courier New" w:eastAsia="Courier New" w:hAnsi="Courier New" w:cs="Courier New" w:hint="default"/>
      </w:rPr>
    </w:lvl>
    <w:lvl w:ilvl="2" w:tplc="B36255A0">
      <w:start w:val="1"/>
      <w:numFmt w:val="bullet"/>
      <w:lvlText w:val="§"/>
      <w:lvlJc w:val="left"/>
      <w:pPr>
        <w:ind w:left="2160" w:hanging="360"/>
      </w:pPr>
      <w:rPr>
        <w:rFonts w:ascii="Wingdings" w:eastAsia="Wingdings" w:hAnsi="Wingdings" w:cs="Wingdings" w:hint="default"/>
      </w:rPr>
    </w:lvl>
    <w:lvl w:ilvl="3" w:tplc="368CEE1E">
      <w:start w:val="1"/>
      <w:numFmt w:val="bullet"/>
      <w:lvlText w:val="·"/>
      <w:lvlJc w:val="left"/>
      <w:pPr>
        <w:ind w:left="2880" w:hanging="360"/>
      </w:pPr>
      <w:rPr>
        <w:rFonts w:ascii="Symbol" w:eastAsia="Symbol" w:hAnsi="Symbol" w:cs="Symbol" w:hint="default"/>
      </w:rPr>
    </w:lvl>
    <w:lvl w:ilvl="4" w:tplc="879E28CE">
      <w:start w:val="1"/>
      <w:numFmt w:val="bullet"/>
      <w:lvlText w:val="o"/>
      <w:lvlJc w:val="left"/>
      <w:pPr>
        <w:ind w:left="3600" w:hanging="360"/>
      </w:pPr>
      <w:rPr>
        <w:rFonts w:ascii="Courier New" w:eastAsia="Courier New" w:hAnsi="Courier New" w:cs="Courier New" w:hint="default"/>
      </w:rPr>
    </w:lvl>
    <w:lvl w:ilvl="5" w:tplc="D6A6315A">
      <w:start w:val="1"/>
      <w:numFmt w:val="bullet"/>
      <w:lvlText w:val="§"/>
      <w:lvlJc w:val="left"/>
      <w:pPr>
        <w:ind w:left="4320" w:hanging="360"/>
      </w:pPr>
      <w:rPr>
        <w:rFonts w:ascii="Wingdings" w:eastAsia="Wingdings" w:hAnsi="Wingdings" w:cs="Wingdings" w:hint="default"/>
      </w:rPr>
    </w:lvl>
    <w:lvl w:ilvl="6" w:tplc="90A4586C">
      <w:start w:val="1"/>
      <w:numFmt w:val="bullet"/>
      <w:lvlText w:val="·"/>
      <w:lvlJc w:val="left"/>
      <w:pPr>
        <w:ind w:left="5040" w:hanging="360"/>
      </w:pPr>
      <w:rPr>
        <w:rFonts w:ascii="Symbol" w:eastAsia="Symbol" w:hAnsi="Symbol" w:cs="Symbol" w:hint="default"/>
      </w:rPr>
    </w:lvl>
    <w:lvl w:ilvl="7" w:tplc="B9D0DEB4">
      <w:start w:val="1"/>
      <w:numFmt w:val="bullet"/>
      <w:lvlText w:val="o"/>
      <w:lvlJc w:val="left"/>
      <w:pPr>
        <w:ind w:left="5760" w:hanging="360"/>
      </w:pPr>
      <w:rPr>
        <w:rFonts w:ascii="Courier New" w:eastAsia="Courier New" w:hAnsi="Courier New" w:cs="Courier New" w:hint="default"/>
      </w:rPr>
    </w:lvl>
    <w:lvl w:ilvl="8" w:tplc="3FCCCD3E">
      <w:start w:val="1"/>
      <w:numFmt w:val="bullet"/>
      <w:lvlText w:val="§"/>
      <w:lvlJc w:val="left"/>
      <w:pPr>
        <w:ind w:left="6480" w:hanging="360"/>
      </w:pPr>
      <w:rPr>
        <w:rFonts w:ascii="Wingdings" w:eastAsia="Wingdings" w:hAnsi="Wingdings" w:cs="Wingdings" w:hint="default"/>
      </w:rPr>
    </w:lvl>
  </w:abstractNum>
  <w:abstractNum w:abstractNumId="9">
    <w:nsid w:val="2B6B5AD5"/>
    <w:multiLevelType w:val="hybridMultilevel"/>
    <w:tmpl w:val="ADEE26A0"/>
    <w:lvl w:ilvl="0" w:tplc="3252C09E">
      <w:start w:val="1"/>
      <w:numFmt w:val="bullet"/>
      <w:lvlText w:val=""/>
      <w:lvlJc w:val="left"/>
      <w:pPr>
        <w:tabs>
          <w:tab w:val="num" w:pos="643"/>
        </w:tabs>
        <w:ind w:left="643" w:hanging="360"/>
      </w:pPr>
      <w:rPr>
        <w:rFonts w:ascii="Symbol" w:hAnsi="Symbol" w:hint="default"/>
      </w:rPr>
    </w:lvl>
    <w:lvl w:ilvl="1" w:tplc="19A06E48">
      <w:start w:val="1"/>
      <w:numFmt w:val="bullet"/>
      <w:lvlText w:val="o"/>
      <w:lvlJc w:val="left"/>
      <w:pPr>
        <w:ind w:left="1440" w:hanging="360"/>
      </w:pPr>
      <w:rPr>
        <w:rFonts w:ascii="Courier New" w:eastAsia="Courier New" w:hAnsi="Courier New" w:cs="Courier New" w:hint="default"/>
      </w:rPr>
    </w:lvl>
    <w:lvl w:ilvl="2" w:tplc="30F45844">
      <w:start w:val="1"/>
      <w:numFmt w:val="bullet"/>
      <w:lvlText w:val="§"/>
      <w:lvlJc w:val="left"/>
      <w:pPr>
        <w:ind w:left="2160" w:hanging="360"/>
      </w:pPr>
      <w:rPr>
        <w:rFonts w:ascii="Wingdings" w:eastAsia="Wingdings" w:hAnsi="Wingdings" w:cs="Wingdings" w:hint="default"/>
      </w:rPr>
    </w:lvl>
    <w:lvl w:ilvl="3" w:tplc="C4E633C2">
      <w:start w:val="1"/>
      <w:numFmt w:val="bullet"/>
      <w:lvlText w:val="·"/>
      <w:lvlJc w:val="left"/>
      <w:pPr>
        <w:ind w:left="2880" w:hanging="360"/>
      </w:pPr>
      <w:rPr>
        <w:rFonts w:ascii="Symbol" w:eastAsia="Symbol" w:hAnsi="Symbol" w:cs="Symbol" w:hint="default"/>
      </w:rPr>
    </w:lvl>
    <w:lvl w:ilvl="4" w:tplc="22BE5664">
      <w:start w:val="1"/>
      <w:numFmt w:val="bullet"/>
      <w:lvlText w:val="o"/>
      <w:lvlJc w:val="left"/>
      <w:pPr>
        <w:ind w:left="3600" w:hanging="360"/>
      </w:pPr>
      <w:rPr>
        <w:rFonts w:ascii="Courier New" w:eastAsia="Courier New" w:hAnsi="Courier New" w:cs="Courier New" w:hint="default"/>
      </w:rPr>
    </w:lvl>
    <w:lvl w:ilvl="5" w:tplc="BF688E32">
      <w:start w:val="1"/>
      <w:numFmt w:val="bullet"/>
      <w:lvlText w:val="§"/>
      <w:lvlJc w:val="left"/>
      <w:pPr>
        <w:ind w:left="4320" w:hanging="360"/>
      </w:pPr>
      <w:rPr>
        <w:rFonts w:ascii="Wingdings" w:eastAsia="Wingdings" w:hAnsi="Wingdings" w:cs="Wingdings" w:hint="default"/>
      </w:rPr>
    </w:lvl>
    <w:lvl w:ilvl="6" w:tplc="BDE0C656">
      <w:start w:val="1"/>
      <w:numFmt w:val="bullet"/>
      <w:lvlText w:val="·"/>
      <w:lvlJc w:val="left"/>
      <w:pPr>
        <w:ind w:left="5040" w:hanging="360"/>
      </w:pPr>
      <w:rPr>
        <w:rFonts w:ascii="Symbol" w:eastAsia="Symbol" w:hAnsi="Symbol" w:cs="Symbol" w:hint="default"/>
      </w:rPr>
    </w:lvl>
    <w:lvl w:ilvl="7" w:tplc="695C5BB6">
      <w:start w:val="1"/>
      <w:numFmt w:val="bullet"/>
      <w:lvlText w:val="o"/>
      <w:lvlJc w:val="left"/>
      <w:pPr>
        <w:ind w:left="5760" w:hanging="360"/>
      </w:pPr>
      <w:rPr>
        <w:rFonts w:ascii="Courier New" w:eastAsia="Courier New" w:hAnsi="Courier New" w:cs="Courier New" w:hint="default"/>
      </w:rPr>
    </w:lvl>
    <w:lvl w:ilvl="8" w:tplc="BDC814B4">
      <w:start w:val="1"/>
      <w:numFmt w:val="bullet"/>
      <w:lvlText w:val="§"/>
      <w:lvlJc w:val="left"/>
      <w:pPr>
        <w:ind w:left="6480" w:hanging="360"/>
      </w:pPr>
      <w:rPr>
        <w:rFonts w:ascii="Wingdings" w:eastAsia="Wingdings" w:hAnsi="Wingdings" w:cs="Wingdings" w:hint="default"/>
      </w:rPr>
    </w:lvl>
  </w:abstractNum>
  <w:abstractNum w:abstractNumId="10">
    <w:nsid w:val="2E5F3A8A"/>
    <w:multiLevelType w:val="hybridMultilevel"/>
    <w:tmpl w:val="0F243E92"/>
    <w:lvl w:ilvl="0" w:tplc="B358C714">
      <w:start w:val="1"/>
      <w:numFmt w:val="bullet"/>
      <w:lvlText w:val=""/>
      <w:lvlJc w:val="left"/>
      <w:pPr>
        <w:tabs>
          <w:tab w:val="num" w:pos="1209"/>
        </w:tabs>
        <w:ind w:left="1209" w:hanging="360"/>
      </w:pPr>
      <w:rPr>
        <w:rFonts w:ascii="Symbol" w:hAnsi="Symbol" w:hint="default"/>
      </w:rPr>
    </w:lvl>
    <w:lvl w:ilvl="1" w:tplc="E4CE71FA">
      <w:start w:val="1"/>
      <w:numFmt w:val="bullet"/>
      <w:lvlText w:val="o"/>
      <w:lvlJc w:val="left"/>
      <w:pPr>
        <w:ind w:left="1440" w:hanging="360"/>
      </w:pPr>
      <w:rPr>
        <w:rFonts w:ascii="Courier New" w:eastAsia="Courier New" w:hAnsi="Courier New" w:cs="Courier New" w:hint="default"/>
      </w:rPr>
    </w:lvl>
    <w:lvl w:ilvl="2" w:tplc="FDC06D42">
      <w:start w:val="1"/>
      <w:numFmt w:val="bullet"/>
      <w:lvlText w:val="§"/>
      <w:lvlJc w:val="left"/>
      <w:pPr>
        <w:ind w:left="2160" w:hanging="360"/>
      </w:pPr>
      <w:rPr>
        <w:rFonts w:ascii="Wingdings" w:eastAsia="Wingdings" w:hAnsi="Wingdings" w:cs="Wingdings" w:hint="default"/>
      </w:rPr>
    </w:lvl>
    <w:lvl w:ilvl="3" w:tplc="FC2E0414">
      <w:start w:val="1"/>
      <w:numFmt w:val="bullet"/>
      <w:lvlText w:val="·"/>
      <w:lvlJc w:val="left"/>
      <w:pPr>
        <w:ind w:left="2880" w:hanging="360"/>
      </w:pPr>
      <w:rPr>
        <w:rFonts w:ascii="Symbol" w:eastAsia="Symbol" w:hAnsi="Symbol" w:cs="Symbol" w:hint="default"/>
      </w:rPr>
    </w:lvl>
    <w:lvl w:ilvl="4" w:tplc="C6403A70">
      <w:start w:val="1"/>
      <w:numFmt w:val="bullet"/>
      <w:lvlText w:val="o"/>
      <w:lvlJc w:val="left"/>
      <w:pPr>
        <w:ind w:left="3600" w:hanging="360"/>
      </w:pPr>
      <w:rPr>
        <w:rFonts w:ascii="Courier New" w:eastAsia="Courier New" w:hAnsi="Courier New" w:cs="Courier New" w:hint="default"/>
      </w:rPr>
    </w:lvl>
    <w:lvl w:ilvl="5" w:tplc="23EA2E90">
      <w:start w:val="1"/>
      <w:numFmt w:val="bullet"/>
      <w:lvlText w:val="§"/>
      <w:lvlJc w:val="left"/>
      <w:pPr>
        <w:ind w:left="4320" w:hanging="360"/>
      </w:pPr>
      <w:rPr>
        <w:rFonts w:ascii="Wingdings" w:eastAsia="Wingdings" w:hAnsi="Wingdings" w:cs="Wingdings" w:hint="default"/>
      </w:rPr>
    </w:lvl>
    <w:lvl w:ilvl="6" w:tplc="D980853A">
      <w:start w:val="1"/>
      <w:numFmt w:val="bullet"/>
      <w:lvlText w:val="·"/>
      <w:lvlJc w:val="left"/>
      <w:pPr>
        <w:ind w:left="5040" w:hanging="360"/>
      </w:pPr>
      <w:rPr>
        <w:rFonts w:ascii="Symbol" w:eastAsia="Symbol" w:hAnsi="Symbol" w:cs="Symbol" w:hint="default"/>
      </w:rPr>
    </w:lvl>
    <w:lvl w:ilvl="7" w:tplc="85CEB146">
      <w:start w:val="1"/>
      <w:numFmt w:val="bullet"/>
      <w:lvlText w:val="o"/>
      <w:lvlJc w:val="left"/>
      <w:pPr>
        <w:ind w:left="5760" w:hanging="360"/>
      </w:pPr>
      <w:rPr>
        <w:rFonts w:ascii="Courier New" w:eastAsia="Courier New" w:hAnsi="Courier New" w:cs="Courier New" w:hint="default"/>
      </w:rPr>
    </w:lvl>
    <w:lvl w:ilvl="8" w:tplc="499C6DF0">
      <w:start w:val="1"/>
      <w:numFmt w:val="bullet"/>
      <w:lvlText w:val="§"/>
      <w:lvlJc w:val="left"/>
      <w:pPr>
        <w:ind w:left="6480" w:hanging="360"/>
      </w:pPr>
      <w:rPr>
        <w:rFonts w:ascii="Wingdings" w:eastAsia="Wingdings" w:hAnsi="Wingdings" w:cs="Wingdings" w:hint="default"/>
      </w:rPr>
    </w:lvl>
  </w:abstractNum>
  <w:abstractNum w:abstractNumId="11">
    <w:nsid w:val="5F2673EE"/>
    <w:multiLevelType w:val="hybridMultilevel"/>
    <w:tmpl w:val="9C2CE154"/>
    <w:lvl w:ilvl="0" w:tplc="CD467E0E">
      <w:start w:val="1"/>
      <w:numFmt w:val="decimal"/>
      <w:lvlText w:val="%1."/>
      <w:lvlJc w:val="left"/>
      <w:pPr>
        <w:tabs>
          <w:tab w:val="num" w:pos="360"/>
        </w:tabs>
        <w:ind w:left="360" w:hanging="360"/>
      </w:pPr>
      <w:rPr>
        <w:rFonts w:cs="Times New Roman"/>
      </w:rPr>
    </w:lvl>
    <w:lvl w:ilvl="1" w:tplc="77C42750">
      <w:start w:val="1"/>
      <w:numFmt w:val="bullet"/>
      <w:lvlText w:val="o"/>
      <w:lvlJc w:val="left"/>
      <w:pPr>
        <w:ind w:left="1440" w:hanging="360"/>
      </w:pPr>
      <w:rPr>
        <w:rFonts w:ascii="Courier New" w:eastAsia="Courier New" w:hAnsi="Courier New" w:cs="Courier New" w:hint="default"/>
      </w:rPr>
    </w:lvl>
    <w:lvl w:ilvl="2" w:tplc="6B54045E">
      <w:start w:val="1"/>
      <w:numFmt w:val="bullet"/>
      <w:lvlText w:val="§"/>
      <w:lvlJc w:val="left"/>
      <w:pPr>
        <w:ind w:left="2160" w:hanging="360"/>
      </w:pPr>
      <w:rPr>
        <w:rFonts w:ascii="Wingdings" w:eastAsia="Wingdings" w:hAnsi="Wingdings" w:cs="Wingdings" w:hint="default"/>
      </w:rPr>
    </w:lvl>
    <w:lvl w:ilvl="3" w:tplc="CEC4B670">
      <w:start w:val="1"/>
      <w:numFmt w:val="bullet"/>
      <w:lvlText w:val="·"/>
      <w:lvlJc w:val="left"/>
      <w:pPr>
        <w:ind w:left="2880" w:hanging="360"/>
      </w:pPr>
      <w:rPr>
        <w:rFonts w:ascii="Symbol" w:eastAsia="Symbol" w:hAnsi="Symbol" w:cs="Symbol" w:hint="default"/>
      </w:rPr>
    </w:lvl>
    <w:lvl w:ilvl="4" w:tplc="9B3E062E">
      <w:start w:val="1"/>
      <w:numFmt w:val="bullet"/>
      <w:lvlText w:val="o"/>
      <w:lvlJc w:val="left"/>
      <w:pPr>
        <w:ind w:left="3600" w:hanging="360"/>
      </w:pPr>
      <w:rPr>
        <w:rFonts w:ascii="Courier New" w:eastAsia="Courier New" w:hAnsi="Courier New" w:cs="Courier New" w:hint="default"/>
      </w:rPr>
    </w:lvl>
    <w:lvl w:ilvl="5" w:tplc="6972B3E6">
      <w:start w:val="1"/>
      <w:numFmt w:val="bullet"/>
      <w:lvlText w:val="§"/>
      <w:lvlJc w:val="left"/>
      <w:pPr>
        <w:ind w:left="4320" w:hanging="360"/>
      </w:pPr>
      <w:rPr>
        <w:rFonts w:ascii="Wingdings" w:eastAsia="Wingdings" w:hAnsi="Wingdings" w:cs="Wingdings" w:hint="default"/>
      </w:rPr>
    </w:lvl>
    <w:lvl w:ilvl="6" w:tplc="1D56F012">
      <w:start w:val="1"/>
      <w:numFmt w:val="bullet"/>
      <w:lvlText w:val="·"/>
      <w:lvlJc w:val="left"/>
      <w:pPr>
        <w:ind w:left="5040" w:hanging="360"/>
      </w:pPr>
      <w:rPr>
        <w:rFonts w:ascii="Symbol" w:eastAsia="Symbol" w:hAnsi="Symbol" w:cs="Symbol" w:hint="default"/>
      </w:rPr>
    </w:lvl>
    <w:lvl w:ilvl="7" w:tplc="825C6444">
      <w:start w:val="1"/>
      <w:numFmt w:val="bullet"/>
      <w:lvlText w:val="o"/>
      <w:lvlJc w:val="left"/>
      <w:pPr>
        <w:ind w:left="5760" w:hanging="360"/>
      </w:pPr>
      <w:rPr>
        <w:rFonts w:ascii="Courier New" w:eastAsia="Courier New" w:hAnsi="Courier New" w:cs="Courier New" w:hint="default"/>
      </w:rPr>
    </w:lvl>
    <w:lvl w:ilvl="8" w:tplc="22F68846">
      <w:start w:val="1"/>
      <w:numFmt w:val="bullet"/>
      <w:lvlText w:val="§"/>
      <w:lvlJc w:val="left"/>
      <w:pPr>
        <w:ind w:left="6480" w:hanging="360"/>
      </w:pPr>
      <w:rPr>
        <w:rFonts w:ascii="Wingdings" w:eastAsia="Wingdings" w:hAnsi="Wingdings" w:cs="Wingdings" w:hint="default"/>
      </w:rPr>
    </w:lvl>
  </w:abstractNum>
  <w:abstractNum w:abstractNumId="12">
    <w:nsid w:val="697B5017"/>
    <w:multiLevelType w:val="hybridMultilevel"/>
    <w:tmpl w:val="9716B466"/>
    <w:lvl w:ilvl="0" w:tplc="2998149E">
      <w:start w:val="1"/>
      <w:numFmt w:val="bullet"/>
      <w:lvlText w:val=""/>
      <w:lvlJc w:val="left"/>
      <w:pPr>
        <w:tabs>
          <w:tab w:val="num" w:pos="1492"/>
        </w:tabs>
        <w:ind w:left="1492" w:hanging="360"/>
      </w:pPr>
      <w:rPr>
        <w:rFonts w:ascii="Symbol" w:hAnsi="Symbol" w:hint="default"/>
      </w:rPr>
    </w:lvl>
    <w:lvl w:ilvl="1" w:tplc="59F213B0">
      <w:start w:val="1"/>
      <w:numFmt w:val="bullet"/>
      <w:lvlText w:val="o"/>
      <w:lvlJc w:val="left"/>
      <w:pPr>
        <w:ind w:left="1440" w:hanging="360"/>
      </w:pPr>
      <w:rPr>
        <w:rFonts w:ascii="Courier New" w:eastAsia="Courier New" w:hAnsi="Courier New" w:cs="Courier New" w:hint="default"/>
      </w:rPr>
    </w:lvl>
    <w:lvl w:ilvl="2" w:tplc="BBA891D6">
      <w:start w:val="1"/>
      <w:numFmt w:val="bullet"/>
      <w:lvlText w:val="§"/>
      <w:lvlJc w:val="left"/>
      <w:pPr>
        <w:ind w:left="2160" w:hanging="360"/>
      </w:pPr>
      <w:rPr>
        <w:rFonts w:ascii="Wingdings" w:eastAsia="Wingdings" w:hAnsi="Wingdings" w:cs="Wingdings" w:hint="default"/>
      </w:rPr>
    </w:lvl>
    <w:lvl w:ilvl="3" w:tplc="21228320">
      <w:start w:val="1"/>
      <w:numFmt w:val="bullet"/>
      <w:lvlText w:val="·"/>
      <w:lvlJc w:val="left"/>
      <w:pPr>
        <w:ind w:left="2880" w:hanging="360"/>
      </w:pPr>
      <w:rPr>
        <w:rFonts w:ascii="Symbol" w:eastAsia="Symbol" w:hAnsi="Symbol" w:cs="Symbol" w:hint="default"/>
      </w:rPr>
    </w:lvl>
    <w:lvl w:ilvl="4" w:tplc="CDE207E6">
      <w:start w:val="1"/>
      <w:numFmt w:val="bullet"/>
      <w:lvlText w:val="o"/>
      <w:lvlJc w:val="left"/>
      <w:pPr>
        <w:ind w:left="3600" w:hanging="360"/>
      </w:pPr>
      <w:rPr>
        <w:rFonts w:ascii="Courier New" w:eastAsia="Courier New" w:hAnsi="Courier New" w:cs="Courier New" w:hint="default"/>
      </w:rPr>
    </w:lvl>
    <w:lvl w:ilvl="5" w:tplc="800CB270">
      <w:start w:val="1"/>
      <w:numFmt w:val="bullet"/>
      <w:lvlText w:val="§"/>
      <w:lvlJc w:val="left"/>
      <w:pPr>
        <w:ind w:left="4320" w:hanging="360"/>
      </w:pPr>
      <w:rPr>
        <w:rFonts w:ascii="Wingdings" w:eastAsia="Wingdings" w:hAnsi="Wingdings" w:cs="Wingdings" w:hint="default"/>
      </w:rPr>
    </w:lvl>
    <w:lvl w:ilvl="6" w:tplc="ECEE2BD8">
      <w:start w:val="1"/>
      <w:numFmt w:val="bullet"/>
      <w:lvlText w:val="·"/>
      <w:lvlJc w:val="left"/>
      <w:pPr>
        <w:ind w:left="5040" w:hanging="360"/>
      </w:pPr>
      <w:rPr>
        <w:rFonts w:ascii="Symbol" w:eastAsia="Symbol" w:hAnsi="Symbol" w:cs="Symbol" w:hint="default"/>
      </w:rPr>
    </w:lvl>
    <w:lvl w:ilvl="7" w:tplc="5A94578C">
      <w:start w:val="1"/>
      <w:numFmt w:val="bullet"/>
      <w:lvlText w:val="o"/>
      <w:lvlJc w:val="left"/>
      <w:pPr>
        <w:ind w:left="5760" w:hanging="360"/>
      </w:pPr>
      <w:rPr>
        <w:rFonts w:ascii="Courier New" w:eastAsia="Courier New" w:hAnsi="Courier New" w:cs="Courier New" w:hint="default"/>
      </w:rPr>
    </w:lvl>
    <w:lvl w:ilvl="8" w:tplc="2B246C5C">
      <w:start w:val="1"/>
      <w:numFmt w:val="bullet"/>
      <w:lvlText w:val="§"/>
      <w:lvlJc w:val="left"/>
      <w:pPr>
        <w:ind w:left="6480" w:hanging="360"/>
      </w:pPr>
      <w:rPr>
        <w:rFonts w:ascii="Wingdings" w:eastAsia="Wingdings" w:hAnsi="Wingdings" w:cs="Wingdings" w:hint="default"/>
      </w:rPr>
    </w:lvl>
  </w:abstractNum>
  <w:abstractNum w:abstractNumId="13">
    <w:nsid w:val="6E450967"/>
    <w:multiLevelType w:val="hybridMultilevel"/>
    <w:tmpl w:val="E7207584"/>
    <w:lvl w:ilvl="0" w:tplc="BF6ABBF0">
      <w:start w:val="1"/>
      <w:numFmt w:val="bullet"/>
      <w:lvlText w:val="–"/>
      <w:lvlJc w:val="left"/>
      <w:pPr>
        <w:ind w:left="720" w:hanging="360"/>
      </w:pPr>
      <w:rPr>
        <w:rFonts w:ascii="Arial" w:eastAsia="Arial" w:hAnsi="Arial" w:cs="Arial" w:hint="default"/>
      </w:rPr>
    </w:lvl>
    <w:lvl w:ilvl="1" w:tplc="88F0DE08">
      <w:start w:val="1"/>
      <w:numFmt w:val="bullet"/>
      <w:lvlText w:val="o"/>
      <w:lvlJc w:val="left"/>
      <w:pPr>
        <w:ind w:left="1440" w:hanging="360"/>
      </w:pPr>
      <w:rPr>
        <w:rFonts w:ascii="Courier New" w:eastAsia="Courier New" w:hAnsi="Courier New" w:cs="Courier New" w:hint="default"/>
      </w:rPr>
    </w:lvl>
    <w:lvl w:ilvl="2" w:tplc="7378444C">
      <w:start w:val="1"/>
      <w:numFmt w:val="bullet"/>
      <w:lvlText w:val="§"/>
      <w:lvlJc w:val="left"/>
      <w:pPr>
        <w:ind w:left="2160" w:hanging="360"/>
      </w:pPr>
      <w:rPr>
        <w:rFonts w:ascii="Wingdings" w:eastAsia="Wingdings" w:hAnsi="Wingdings" w:cs="Wingdings" w:hint="default"/>
      </w:rPr>
    </w:lvl>
    <w:lvl w:ilvl="3" w:tplc="8E0CCED6">
      <w:start w:val="1"/>
      <w:numFmt w:val="bullet"/>
      <w:lvlText w:val="·"/>
      <w:lvlJc w:val="left"/>
      <w:pPr>
        <w:ind w:left="2880" w:hanging="360"/>
      </w:pPr>
      <w:rPr>
        <w:rFonts w:ascii="Symbol" w:eastAsia="Symbol" w:hAnsi="Symbol" w:cs="Symbol" w:hint="default"/>
      </w:rPr>
    </w:lvl>
    <w:lvl w:ilvl="4" w:tplc="8C8EA22C">
      <w:start w:val="1"/>
      <w:numFmt w:val="bullet"/>
      <w:lvlText w:val="o"/>
      <w:lvlJc w:val="left"/>
      <w:pPr>
        <w:ind w:left="3600" w:hanging="360"/>
      </w:pPr>
      <w:rPr>
        <w:rFonts w:ascii="Courier New" w:eastAsia="Courier New" w:hAnsi="Courier New" w:cs="Courier New" w:hint="default"/>
      </w:rPr>
    </w:lvl>
    <w:lvl w:ilvl="5" w:tplc="0A1AC702">
      <w:start w:val="1"/>
      <w:numFmt w:val="bullet"/>
      <w:lvlText w:val="§"/>
      <w:lvlJc w:val="left"/>
      <w:pPr>
        <w:ind w:left="4320" w:hanging="360"/>
      </w:pPr>
      <w:rPr>
        <w:rFonts w:ascii="Wingdings" w:eastAsia="Wingdings" w:hAnsi="Wingdings" w:cs="Wingdings" w:hint="default"/>
      </w:rPr>
    </w:lvl>
    <w:lvl w:ilvl="6" w:tplc="28F2328E">
      <w:start w:val="1"/>
      <w:numFmt w:val="bullet"/>
      <w:lvlText w:val="·"/>
      <w:lvlJc w:val="left"/>
      <w:pPr>
        <w:ind w:left="5040" w:hanging="360"/>
      </w:pPr>
      <w:rPr>
        <w:rFonts w:ascii="Symbol" w:eastAsia="Symbol" w:hAnsi="Symbol" w:cs="Symbol" w:hint="default"/>
      </w:rPr>
    </w:lvl>
    <w:lvl w:ilvl="7" w:tplc="FD08A52A">
      <w:start w:val="1"/>
      <w:numFmt w:val="bullet"/>
      <w:lvlText w:val="o"/>
      <w:lvlJc w:val="left"/>
      <w:pPr>
        <w:ind w:left="5760" w:hanging="360"/>
      </w:pPr>
      <w:rPr>
        <w:rFonts w:ascii="Courier New" w:eastAsia="Courier New" w:hAnsi="Courier New" w:cs="Courier New" w:hint="default"/>
      </w:rPr>
    </w:lvl>
    <w:lvl w:ilvl="8" w:tplc="ECAAC198">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9"/>
  </w:num>
  <w:num w:numId="3">
    <w:abstractNumId w:val="0"/>
  </w:num>
  <w:num w:numId="4">
    <w:abstractNumId w:val="10"/>
  </w:num>
  <w:num w:numId="5">
    <w:abstractNumId w:val="12"/>
  </w:num>
  <w:num w:numId="6">
    <w:abstractNumId w:val="11"/>
  </w:num>
  <w:num w:numId="7">
    <w:abstractNumId w:val="1"/>
  </w:num>
  <w:num w:numId="8">
    <w:abstractNumId w:val="4"/>
  </w:num>
  <w:num w:numId="9">
    <w:abstractNumId w:val="6"/>
  </w:num>
  <w:num w:numId="10">
    <w:abstractNumId w:val="8"/>
  </w:num>
  <w:num w:numId="11">
    <w:abstractNumId w:val="3"/>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A0"/>
    <w:rsid w:val="00014BD7"/>
    <w:rsid w:val="00127378"/>
    <w:rsid w:val="0019678D"/>
    <w:rsid w:val="001C0335"/>
    <w:rsid w:val="001F30A1"/>
    <w:rsid w:val="00211A2D"/>
    <w:rsid w:val="002B7399"/>
    <w:rsid w:val="003360BF"/>
    <w:rsid w:val="003A69DB"/>
    <w:rsid w:val="00414765"/>
    <w:rsid w:val="00420D63"/>
    <w:rsid w:val="00423635"/>
    <w:rsid w:val="0047020B"/>
    <w:rsid w:val="0053512D"/>
    <w:rsid w:val="0057121E"/>
    <w:rsid w:val="0069373B"/>
    <w:rsid w:val="007146E7"/>
    <w:rsid w:val="007B4777"/>
    <w:rsid w:val="007F37E0"/>
    <w:rsid w:val="008D2093"/>
    <w:rsid w:val="008F4260"/>
    <w:rsid w:val="008F7A27"/>
    <w:rsid w:val="00916FBE"/>
    <w:rsid w:val="0093705B"/>
    <w:rsid w:val="009A1479"/>
    <w:rsid w:val="00A42072"/>
    <w:rsid w:val="00A65E7B"/>
    <w:rsid w:val="00AA6D30"/>
    <w:rsid w:val="00B73E37"/>
    <w:rsid w:val="00C41F70"/>
    <w:rsid w:val="00C94450"/>
    <w:rsid w:val="00CB6217"/>
    <w:rsid w:val="00D37E36"/>
    <w:rsid w:val="00D538A0"/>
    <w:rsid w:val="00E05A54"/>
    <w:rsid w:val="00EA71AB"/>
    <w:rsid w:val="00EF51AC"/>
    <w:rsid w:val="00FB0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jc w:val="both"/>
    </w:pPr>
    <w:rPr>
      <w:rFonts w:eastAsia="Times New Roman"/>
      <w:color w:val="00000A"/>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link w:val="20"/>
    <w:uiPriority w:val="99"/>
    <w:qFormat/>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20">
    <w:name w:val="Заголовок 2 Знак"/>
    <w:basedOn w:val="a0"/>
    <w:link w:val="2"/>
    <w:uiPriority w:val="99"/>
    <w:rPr>
      <w:rFonts w:ascii="Cambria" w:hAnsi="Cambria" w:cs="Times New Roman"/>
      <w:b/>
      <w:bCs/>
      <w:color w:val="4F81BD"/>
      <w:sz w:val="26"/>
      <w:szCs w:val="26"/>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uiPriority w:val="99"/>
    <w:pPr>
      <w:widowControl w:val="0"/>
    </w:pPr>
    <w:rPr>
      <w:rFonts w:eastAsia="Times New Roman" w:cs="Calibri"/>
      <w:b/>
      <w:sz w:val="22"/>
    </w:rPr>
  </w:style>
  <w:style w:type="paragraph" w:customStyle="1" w:styleId="ConsPlusTitlePage">
    <w:name w:val="ConsPlusTitlePage"/>
    <w:uiPriority w:val="99"/>
    <w:pPr>
      <w:widowControl w:val="0"/>
    </w:pPr>
    <w:rPr>
      <w:rFonts w:ascii="Tahoma" w:eastAsia="Times New Roman" w:hAnsi="Tahoma" w:cs="Tahoma"/>
    </w:rPr>
  </w:style>
  <w:style w:type="paragraph" w:styleId="23">
    <w:name w:val="toc 2"/>
    <w:basedOn w:val="a"/>
    <w:next w:val="a"/>
    <w:uiPriority w:val="99"/>
    <w:semiHidden/>
    <w:pPr>
      <w:spacing w:after="100"/>
      <w:ind w:left="220"/>
    </w:pPr>
  </w:style>
  <w:style w:type="paragraph" w:styleId="24">
    <w:name w:val="Body Text Indent 2"/>
    <w:basedOn w:val="a"/>
    <w:link w:val="25"/>
    <w:uiPriority w:val="99"/>
    <w:pPr>
      <w:spacing w:after="0" w:line="240" w:lineRule="auto"/>
      <w:ind w:firstLine="900"/>
    </w:pPr>
    <w:rPr>
      <w:rFonts w:ascii="Times New Roman" w:hAnsi="Times New Roman"/>
      <w:iCs/>
      <w:color w:val="auto"/>
      <w:sz w:val="28"/>
      <w:szCs w:val="28"/>
      <w:lang w:eastAsia="ru-RU"/>
    </w:rPr>
  </w:style>
  <w:style w:type="character" w:customStyle="1" w:styleId="25">
    <w:name w:val="Основной текст с отступом 2 Знак"/>
    <w:basedOn w:val="a0"/>
    <w:link w:val="24"/>
    <w:uiPriority w:val="99"/>
    <w:rPr>
      <w:rFonts w:ascii="Times New Roman" w:hAnsi="Times New Roman" w:cs="Times New Roman"/>
      <w:iCs/>
      <w:sz w:val="28"/>
      <w:szCs w:val="28"/>
      <w:lang w:eastAsia="ru-RU"/>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basedOn w:val="a0"/>
    <w:link w:val="32"/>
    <w:uiPriority w:val="99"/>
    <w:semiHidden/>
    <w:rPr>
      <w:rFonts w:eastAsia="Times New Roman" w:cs="Times New Roman"/>
      <w:color w:val="00000A"/>
      <w:sz w:val="16"/>
      <w:szCs w:val="16"/>
      <w:lang w:eastAsia="en-US"/>
    </w:rPr>
  </w:style>
  <w:style w:type="paragraph" w:styleId="afa">
    <w:name w:val="Salutation"/>
    <w:basedOn w:val="a"/>
    <w:next w:val="a"/>
    <w:link w:val="afb"/>
    <w:uiPriority w:val="99"/>
  </w:style>
  <w:style w:type="character" w:customStyle="1" w:styleId="afb">
    <w:name w:val="Приветствие Знак"/>
    <w:basedOn w:val="a0"/>
    <w:link w:val="afa"/>
    <w:uiPriority w:val="99"/>
    <w:semiHidden/>
    <w:rPr>
      <w:rFonts w:eastAsia="Times New Roman" w:cs="Times New Roman"/>
      <w:color w:val="00000A"/>
      <w:lang w:eastAsia="en-US"/>
    </w:rPr>
  </w:style>
  <w:style w:type="paragraph" w:styleId="afc">
    <w:name w:val="Date"/>
    <w:basedOn w:val="a"/>
    <w:next w:val="a"/>
    <w:link w:val="afd"/>
    <w:uiPriority w:val="99"/>
  </w:style>
  <w:style w:type="character" w:customStyle="1" w:styleId="afd">
    <w:name w:val="Дата Знак"/>
    <w:basedOn w:val="a0"/>
    <w:link w:val="afc"/>
    <w:uiPriority w:val="99"/>
    <w:semiHidden/>
    <w:rPr>
      <w:rFonts w:eastAsia="Times New Roman"/>
      <w:color w:val="00000A"/>
      <w:lang w:eastAsia="en-US"/>
    </w:rPr>
  </w:style>
  <w:style w:type="character" w:customStyle="1" w:styleId="afe">
    <w:name w:val="Гипертекстовая ссылка"/>
    <w:rPr>
      <w:rFonts w:ascii="Arial" w:eastAsia="Arial" w:hAnsi="Arial" w:cs="Arial"/>
      <w:b w:val="0"/>
      <w:color w:val="106BBE"/>
      <w:sz w:val="24"/>
    </w:rPr>
  </w:style>
  <w:style w:type="character" w:customStyle="1" w:styleId="aff">
    <w:name w:val="Цветовое выделение для Текст"/>
    <w:rPr>
      <w:rFonts w:ascii="Times New Roman CYR" w:eastAsia="Times New Roman CYR" w:hAnsi="Times New Roman CYR" w:cs="Times New Roman CYR"/>
      <w:sz w:val="24"/>
    </w:rPr>
  </w:style>
  <w:style w:type="paragraph" w:styleId="aff0">
    <w:name w:val="Balloon Text"/>
    <w:basedOn w:val="a"/>
    <w:link w:val="aff1"/>
    <w:uiPriority w:val="99"/>
    <w:semiHidden/>
    <w:unhideWhenUsed/>
    <w:rsid w:val="00CB6217"/>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CB6217"/>
    <w:rPr>
      <w:rFonts w:ascii="Tahoma" w:eastAsia="Times New Roman" w:hAnsi="Tahoma" w:cs="Tahoma"/>
      <w:color w:val="00000A"/>
      <w:sz w:val="16"/>
      <w:szCs w:val="16"/>
      <w:lang w:eastAsia="en-US"/>
    </w:rPr>
  </w:style>
  <w:style w:type="character" w:customStyle="1" w:styleId="fontstyle01">
    <w:name w:val="fontstyle01"/>
    <w:basedOn w:val="a0"/>
    <w:qFormat/>
    <w:rsid w:val="00D37E36"/>
    <w:rPr>
      <w:rFonts w:ascii="TimesNewRomanPSMT;Times New Rom" w:hAnsi="TimesNewRomanPSMT;Times New Rom" w:cs="TimesNewRomanPSMT;Times New Rom"/>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jc w:val="both"/>
    </w:pPr>
    <w:rPr>
      <w:rFonts w:eastAsia="Times New Roman"/>
      <w:color w:val="00000A"/>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link w:val="20"/>
    <w:uiPriority w:val="99"/>
    <w:qFormat/>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20">
    <w:name w:val="Заголовок 2 Знак"/>
    <w:basedOn w:val="a0"/>
    <w:link w:val="2"/>
    <w:uiPriority w:val="99"/>
    <w:rPr>
      <w:rFonts w:ascii="Cambria" w:hAnsi="Cambria" w:cs="Times New Roman"/>
      <w:b/>
      <w:bCs/>
      <w:color w:val="4F81BD"/>
      <w:sz w:val="26"/>
      <w:szCs w:val="26"/>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uiPriority w:val="99"/>
    <w:pPr>
      <w:widowControl w:val="0"/>
    </w:pPr>
    <w:rPr>
      <w:rFonts w:eastAsia="Times New Roman" w:cs="Calibri"/>
      <w:b/>
      <w:sz w:val="22"/>
    </w:rPr>
  </w:style>
  <w:style w:type="paragraph" w:customStyle="1" w:styleId="ConsPlusTitlePage">
    <w:name w:val="ConsPlusTitlePage"/>
    <w:uiPriority w:val="99"/>
    <w:pPr>
      <w:widowControl w:val="0"/>
    </w:pPr>
    <w:rPr>
      <w:rFonts w:ascii="Tahoma" w:eastAsia="Times New Roman" w:hAnsi="Tahoma" w:cs="Tahoma"/>
    </w:rPr>
  </w:style>
  <w:style w:type="paragraph" w:styleId="23">
    <w:name w:val="toc 2"/>
    <w:basedOn w:val="a"/>
    <w:next w:val="a"/>
    <w:uiPriority w:val="99"/>
    <w:semiHidden/>
    <w:pPr>
      <w:spacing w:after="100"/>
      <w:ind w:left="220"/>
    </w:pPr>
  </w:style>
  <w:style w:type="paragraph" w:styleId="24">
    <w:name w:val="Body Text Indent 2"/>
    <w:basedOn w:val="a"/>
    <w:link w:val="25"/>
    <w:uiPriority w:val="99"/>
    <w:pPr>
      <w:spacing w:after="0" w:line="240" w:lineRule="auto"/>
      <w:ind w:firstLine="900"/>
    </w:pPr>
    <w:rPr>
      <w:rFonts w:ascii="Times New Roman" w:hAnsi="Times New Roman"/>
      <w:iCs/>
      <w:color w:val="auto"/>
      <w:sz w:val="28"/>
      <w:szCs w:val="28"/>
      <w:lang w:eastAsia="ru-RU"/>
    </w:rPr>
  </w:style>
  <w:style w:type="character" w:customStyle="1" w:styleId="25">
    <w:name w:val="Основной текст с отступом 2 Знак"/>
    <w:basedOn w:val="a0"/>
    <w:link w:val="24"/>
    <w:uiPriority w:val="99"/>
    <w:rPr>
      <w:rFonts w:ascii="Times New Roman" w:hAnsi="Times New Roman" w:cs="Times New Roman"/>
      <w:iCs/>
      <w:sz w:val="28"/>
      <w:szCs w:val="28"/>
      <w:lang w:eastAsia="ru-RU"/>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basedOn w:val="a0"/>
    <w:link w:val="32"/>
    <w:uiPriority w:val="99"/>
    <w:semiHidden/>
    <w:rPr>
      <w:rFonts w:eastAsia="Times New Roman" w:cs="Times New Roman"/>
      <w:color w:val="00000A"/>
      <w:sz w:val="16"/>
      <w:szCs w:val="16"/>
      <w:lang w:eastAsia="en-US"/>
    </w:rPr>
  </w:style>
  <w:style w:type="paragraph" w:styleId="afa">
    <w:name w:val="Salutation"/>
    <w:basedOn w:val="a"/>
    <w:next w:val="a"/>
    <w:link w:val="afb"/>
    <w:uiPriority w:val="99"/>
  </w:style>
  <w:style w:type="character" w:customStyle="1" w:styleId="afb">
    <w:name w:val="Приветствие Знак"/>
    <w:basedOn w:val="a0"/>
    <w:link w:val="afa"/>
    <w:uiPriority w:val="99"/>
    <w:semiHidden/>
    <w:rPr>
      <w:rFonts w:eastAsia="Times New Roman" w:cs="Times New Roman"/>
      <w:color w:val="00000A"/>
      <w:lang w:eastAsia="en-US"/>
    </w:rPr>
  </w:style>
  <w:style w:type="paragraph" w:styleId="afc">
    <w:name w:val="Date"/>
    <w:basedOn w:val="a"/>
    <w:next w:val="a"/>
    <w:link w:val="afd"/>
    <w:uiPriority w:val="99"/>
  </w:style>
  <w:style w:type="character" w:customStyle="1" w:styleId="afd">
    <w:name w:val="Дата Знак"/>
    <w:basedOn w:val="a0"/>
    <w:link w:val="afc"/>
    <w:uiPriority w:val="99"/>
    <w:semiHidden/>
    <w:rPr>
      <w:rFonts w:eastAsia="Times New Roman"/>
      <w:color w:val="00000A"/>
      <w:lang w:eastAsia="en-US"/>
    </w:rPr>
  </w:style>
  <w:style w:type="character" w:customStyle="1" w:styleId="afe">
    <w:name w:val="Гипертекстовая ссылка"/>
    <w:rPr>
      <w:rFonts w:ascii="Arial" w:eastAsia="Arial" w:hAnsi="Arial" w:cs="Arial"/>
      <w:b w:val="0"/>
      <w:color w:val="106BBE"/>
      <w:sz w:val="24"/>
    </w:rPr>
  </w:style>
  <w:style w:type="character" w:customStyle="1" w:styleId="aff">
    <w:name w:val="Цветовое выделение для Текст"/>
    <w:rPr>
      <w:rFonts w:ascii="Times New Roman CYR" w:eastAsia="Times New Roman CYR" w:hAnsi="Times New Roman CYR" w:cs="Times New Roman CYR"/>
      <w:sz w:val="24"/>
    </w:rPr>
  </w:style>
  <w:style w:type="paragraph" w:styleId="aff0">
    <w:name w:val="Balloon Text"/>
    <w:basedOn w:val="a"/>
    <w:link w:val="aff1"/>
    <w:uiPriority w:val="99"/>
    <w:semiHidden/>
    <w:unhideWhenUsed/>
    <w:rsid w:val="00CB6217"/>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CB6217"/>
    <w:rPr>
      <w:rFonts w:ascii="Tahoma" w:eastAsia="Times New Roman" w:hAnsi="Tahoma" w:cs="Tahoma"/>
      <w:color w:val="00000A"/>
      <w:sz w:val="16"/>
      <w:szCs w:val="16"/>
      <w:lang w:eastAsia="en-US"/>
    </w:rPr>
  </w:style>
  <w:style w:type="character" w:customStyle="1" w:styleId="fontstyle01">
    <w:name w:val="fontstyle01"/>
    <w:basedOn w:val="a0"/>
    <w:qFormat/>
    <w:rsid w:val="00D37E36"/>
    <w:rPr>
      <w:rFonts w:ascii="TimesNewRomanPSMT;Times New Rom" w:hAnsi="TimesNewRomanPSMT;Times New Rom" w:cs="TimesNewRomanPSMT;Times New Rom"/>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AD0E476-E4AC-4066-868F-4B03418F4EAB}"/>
</file>

<file path=docProps/app.xml><?xml version="1.0" encoding="utf-8"?>
<Properties xmlns="http://schemas.openxmlformats.org/officeDocument/2006/extended-properties" xmlns:vt="http://schemas.openxmlformats.org/officeDocument/2006/docPropsVTypes">
  <Template>Normal.dotm</Template>
  <TotalTime>199</TotalTime>
  <Pages>12</Pages>
  <Words>3632</Words>
  <Characters>20704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Socpos</dc:creator>
  <cp:lastModifiedBy>Позднякова Наталья Викторовна</cp:lastModifiedBy>
  <cp:revision>13</cp:revision>
  <cp:lastPrinted>2024-10-30T12:46:00Z</cp:lastPrinted>
  <dcterms:created xsi:type="dcterms:W3CDTF">2024-10-28T12:28:00Z</dcterms:created>
  <dcterms:modified xsi:type="dcterms:W3CDTF">2024-10-30T13:29:00Z</dcterms:modified>
</cp:coreProperties>
</file>